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CBAE0" w14:textId="1E71AAD3" w:rsidR="001753A3" w:rsidRPr="00412AB7" w:rsidRDefault="002D56A6" w:rsidP="00737F30">
      <w:pPr>
        <w:widowControl w:val="0"/>
        <w:tabs>
          <w:tab w:val="left" w:pos="331"/>
          <w:tab w:val="left" w:pos="662"/>
          <w:tab w:val="left" w:pos="994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i/>
          <w:iCs/>
          <w:color w:val="943634" w:themeColor="accent2" w:themeShade="BF"/>
          <w:sz w:val="40"/>
          <w:szCs w:val="40"/>
        </w:rPr>
      </w:pPr>
      <w:r w:rsidRPr="00412AB7">
        <w:rPr>
          <w:rFonts w:ascii="Arial" w:hAnsi="Arial" w:cs="Arial"/>
          <w:b/>
          <w:bCs/>
          <w:i/>
          <w:iCs/>
          <w:color w:val="943634" w:themeColor="accent2" w:themeShade="BF"/>
          <w:sz w:val="40"/>
          <w:szCs w:val="40"/>
        </w:rPr>
        <w:t>Essentials of Sonographic Image Interpretation</w:t>
      </w:r>
    </w:p>
    <w:p w14:paraId="5FE99F5B" w14:textId="34434223" w:rsidR="00962F2D" w:rsidRDefault="00585C34" w:rsidP="004A25FB">
      <w:pPr>
        <w:widowControl w:val="0"/>
        <w:tabs>
          <w:tab w:val="left" w:pos="331"/>
          <w:tab w:val="left" w:pos="662"/>
          <w:tab w:val="left" w:pos="99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5A6484CB" w14:textId="77777777" w:rsidR="004A25FB" w:rsidRPr="004A25FB" w:rsidRDefault="004A25FB" w:rsidP="004A25FB">
      <w:pPr>
        <w:widowControl w:val="0"/>
        <w:tabs>
          <w:tab w:val="left" w:pos="331"/>
          <w:tab w:val="left" w:pos="662"/>
          <w:tab w:val="left" w:pos="99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753CE18" w14:textId="77777777" w:rsidR="006D3CEA" w:rsidRDefault="006D3CEA" w:rsidP="006D3CEA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MULTIPLE CHOICE QUESTIONS</w:t>
      </w:r>
    </w:p>
    <w:p w14:paraId="05161FE0" w14:textId="77777777" w:rsidR="006D3CEA" w:rsidRDefault="006D3CEA" w:rsidP="006D3CEA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</w:t>
      </w:r>
      <w:r w:rsidRPr="00FA20A3">
        <w:rPr>
          <w:rFonts w:ascii="Arial" w:hAnsi="Arial" w:cs="Arial"/>
          <w:i/>
          <w:iCs/>
        </w:rPr>
        <w:t>elect the best answer for each of the following questions</w:t>
      </w:r>
    </w:p>
    <w:p w14:paraId="3CD18DD8" w14:textId="77777777" w:rsidR="006D3CEA" w:rsidRPr="00C85C63" w:rsidRDefault="006D3CEA" w:rsidP="006D3CEA">
      <w:pPr>
        <w:spacing w:line="276" w:lineRule="auto"/>
        <w:rPr>
          <w:rFonts w:ascii="Arial" w:hAnsi="Arial" w:cs="Arial"/>
        </w:rPr>
      </w:pPr>
    </w:p>
    <w:p w14:paraId="3AB07F64" w14:textId="53FF46A3" w:rsidR="00B63782" w:rsidRDefault="00B63782" w:rsidP="00B63782">
      <w:pPr>
        <w:pStyle w:val="ListParagraph"/>
        <w:numPr>
          <w:ilvl w:val="0"/>
          <w:numId w:val="60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All of the following are considered characteristics that contribute to interpretation of a sonographic image except :</w:t>
      </w:r>
    </w:p>
    <w:p w14:paraId="5B4B404A" w14:textId="0C94FAF9" w:rsidR="006D3CEA" w:rsidRDefault="00B63782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Structural morphology</w:t>
      </w:r>
    </w:p>
    <w:p w14:paraId="4AAE96A3" w14:textId="6035134C" w:rsidR="00B63782" w:rsidRDefault="00B63782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Acoustic physical interactions</w:t>
      </w:r>
    </w:p>
    <w:p w14:paraId="4108E581" w14:textId="77777777" w:rsidR="00B63782" w:rsidRDefault="00B63782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Transducer selection</w:t>
      </w:r>
    </w:p>
    <w:p w14:paraId="70EE4314" w14:textId="08F63A69" w:rsidR="006D3CEA" w:rsidRDefault="00B63782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Classification of structures</w:t>
      </w:r>
    </w:p>
    <w:p w14:paraId="44B10717" w14:textId="77777777" w:rsidR="00B63782" w:rsidRPr="00B63782" w:rsidRDefault="00B63782" w:rsidP="00B63782">
      <w:pPr>
        <w:spacing w:line="276" w:lineRule="auto"/>
        <w:rPr>
          <w:rFonts w:ascii="Arial" w:hAnsi="Arial" w:cs="Arial"/>
        </w:rPr>
      </w:pPr>
    </w:p>
    <w:p w14:paraId="7C38FCD0" w14:textId="66649945" w:rsidR="00B63782" w:rsidRDefault="009D1A1E" w:rsidP="009D1A1E">
      <w:pPr>
        <w:pStyle w:val="ListParagraph"/>
        <w:numPr>
          <w:ilvl w:val="0"/>
          <w:numId w:val="60"/>
        </w:numPr>
        <w:tabs>
          <w:tab w:val="left" w:pos="810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All of the following are considered morphology characteristics demonstrated by a structure on a sonographic image except:</w:t>
      </w:r>
    </w:p>
    <w:p w14:paraId="35C3FA69" w14:textId="7B2CAFE9" w:rsidR="009D1A1E" w:rsidRDefault="009D1A1E" w:rsidP="00EB1E17">
      <w:pPr>
        <w:pStyle w:val="ListParagraph"/>
        <w:numPr>
          <w:ilvl w:val="1"/>
          <w:numId w:val="60"/>
        </w:numPr>
        <w:tabs>
          <w:tab w:val="left" w:pos="81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Contour</w:t>
      </w:r>
    </w:p>
    <w:p w14:paraId="7A5E0CA3" w14:textId="700ECD39" w:rsidR="009D1A1E" w:rsidRDefault="009D1A1E" w:rsidP="00EB1E17">
      <w:pPr>
        <w:pStyle w:val="ListParagraph"/>
        <w:numPr>
          <w:ilvl w:val="1"/>
          <w:numId w:val="60"/>
        </w:numPr>
        <w:tabs>
          <w:tab w:val="left" w:pos="81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Internal echo pattern</w:t>
      </w:r>
    </w:p>
    <w:p w14:paraId="0037A47A" w14:textId="519296BC" w:rsidR="009D1A1E" w:rsidRDefault="009D1A1E" w:rsidP="00EB1E17">
      <w:pPr>
        <w:pStyle w:val="ListParagraph"/>
        <w:numPr>
          <w:ilvl w:val="1"/>
          <w:numId w:val="60"/>
        </w:numPr>
        <w:tabs>
          <w:tab w:val="left" w:pos="81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Focal vs. diffuse</w:t>
      </w:r>
    </w:p>
    <w:p w14:paraId="57EBBAB8" w14:textId="22EB4274" w:rsidR="009D1A1E" w:rsidRDefault="009D1A1E" w:rsidP="00EB1E17">
      <w:pPr>
        <w:pStyle w:val="ListParagraph"/>
        <w:numPr>
          <w:ilvl w:val="1"/>
          <w:numId w:val="60"/>
        </w:numPr>
        <w:tabs>
          <w:tab w:val="left" w:pos="81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Attenuation</w:t>
      </w:r>
    </w:p>
    <w:p w14:paraId="3A370473" w14:textId="77777777" w:rsidR="009D1A1E" w:rsidRPr="009D1A1E" w:rsidRDefault="009D1A1E" w:rsidP="009D1A1E">
      <w:pPr>
        <w:tabs>
          <w:tab w:val="left" w:pos="810"/>
        </w:tabs>
        <w:spacing w:line="276" w:lineRule="auto"/>
        <w:ind w:left="360" w:hanging="360"/>
        <w:rPr>
          <w:rFonts w:ascii="Arial" w:hAnsi="Arial" w:cs="Arial"/>
        </w:rPr>
      </w:pPr>
    </w:p>
    <w:p w14:paraId="3C751D24" w14:textId="0A8E0612" w:rsidR="009D1A1E" w:rsidRDefault="009D1A1E" w:rsidP="009D1A1E">
      <w:pPr>
        <w:pStyle w:val="ListParagraph"/>
        <w:numPr>
          <w:ilvl w:val="0"/>
          <w:numId w:val="60"/>
        </w:numPr>
        <w:tabs>
          <w:tab w:val="left" w:pos="810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All of the following are considered characteristics related to acoustical physical interactions demonstrated sonographically in a structure except:</w:t>
      </w:r>
    </w:p>
    <w:p w14:paraId="73EBC943" w14:textId="77777777" w:rsidR="009D1A1E" w:rsidRDefault="009D1A1E" w:rsidP="00EB1E17">
      <w:pPr>
        <w:pStyle w:val="ListParagraph"/>
        <w:numPr>
          <w:ilvl w:val="1"/>
          <w:numId w:val="60"/>
        </w:numPr>
        <w:tabs>
          <w:tab w:val="left" w:pos="81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Contour</w:t>
      </w:r>
    </w:p>
    <w:p w14:paraId="5522017D" w14:textId="460F4938" w:rsidR="009D1A1E" w:rsidRDefault="009D1A1E" w:rsidP="00EB1E17">
      <w:pPr>
        <w:pStyle w:val="ListParagraph"/>
        <w:numPr>
          <w:ilvl w:val="1"/>
          <w:numId w:val="60"/>
        </w:numPr>
        <w:tabs>
          <w:tab w:val="left" w:pos="81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Attenuation</w:t>
      </w:r>
    </w:p>
    <w:p w14:paraId="548C58BE" w14:textId="6440818B" w:rsidR="009D1A1E" w:rsidRDefault="009D1A1E" w:rsidP="00EB1E17">
      <w:pPr>
        <w:pStyle w:val="ListParagraph"/>
        <w:numPr>
          <w:ilvl w:val="1"/>
          <w:numId w:val="60"/>
        </w:numPr>
        <w:tabs>
          <w:tab w:val="left" w:pos="81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Posterior acoustic enhancement</w:t>
      </w:r>
    </w:p>
    <w:p w14:paraId="0DFD5209" w14:textId="32A5569E" w:rsidR="009D1A1E" w:rsidRDefault="009D1A1E" w:rsidP="00EB1E17">
      <w:pPr>
        <w:pStyle w:val="ListParagraph"/>
        <w:numPr>
          <w:ilvl w:val="1"/>
          <w:numId w:val="60"/>
        </w:numPr>
        <w:tabs>
          <w:tab w:val="left" w:pos="81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Posterior acoustic shadowing</w:t>
      </w:r>
    </w:p>
    <w:p w14:paraId="5DBFB45A" w14:textId="77777777" w:rsidR="009D1A1E" w:rsidRPr="009D1A1E" w:rsidRDefault="009D1A1E" w:rsidP="009D1A1E">
      <w:pPr>
        <w:spacing w:line="276" w:lineRule="auto"/>
        <w:rPr>
          <w:rFonts w:ascii="Arial" w:hAnsi="Arial" w:cs="Arial"/>
        </w:rPr>
      </w:pPr>
    </w:p>
    <w:p w14:paraId="192CC12C" w14:textId="110F9997" w:rsidR="009D1A1E" w:rsidRDefault="009D1A1E" w:rsidP="009D1A1E">
      <w:pPr>
        <w:pStyle w:val="ListParagraph"/>
        <w:numPr>
          <w:ilvl w:val="0"/>
          <w:numId w:val="60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All of the following are classification types of structures displayed on a sonographic image except:</w:t>
      </w:r>
    </w:p>
    <w:p w14:paraId="447320DF" w14:textId="2E1A80C0" w:rsidR="009D1A1E" w:rsidRDefault="009D1A1E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Cystic</w:t>
      </w:r>
    </w:p>
    <w:p w14:paraId="10CD5FC4" w14:textId="403A7927" w:rsidR="009D1A1E" w:rsidRDefault="009D1A1E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Bright</w:t>
      </w:r>
    </w:p>
    <w:p w14:paraId="254BA2CD" w14:textId="178E564B" w:rsidR="009D1A1E" w:rsidRDefault="009D1A1E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Solid</w:t>
      </w:r>
    </w:p>
    <w:p w14:paraId="51885AF1" w14:textId="44D21828" w:rsidR="009D1A1E" w:rsidRDefault="009D1A1E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Complex</w:t>
      </w:r>
    </w:p>
    <w:p w14:paraId="72D9D7A4" w14:textId="77777777" w:rsidR="009D1A1E" w:rsidRPr="009D1A1E" w:rsidRDefault="009D1A1E" w:rsidP="009D1A1E">
      <w:pPr>
        <w:spacing w:line="276" w:lineRule="auto"/>
        <w:rPr>
          <w:rFonts w:ascii="Arial" w:hAnsi="Arial" w:cs="Arial"/>
        </w:rPr>
      </w:pPr>
    </w:p>
    <w:p w14:paraId="15C71D51" w14:textId="00F7715A" w:rsidR="009D1A1E" w:rsidRDefault="009D1A1E" w:rsidP="00FD3117">
      <w:pPr>
        <w:pStyle w:val="ListParagraph"/>
        <w:numPr>
          <w:ilvl w:val="0"/>
          <w:numId w:val="60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__________ </w:t>
      </w:r>
      <w:r w:rsidRPr="009D0B4B">
        <w:rPr>
          <w:rFonts w:ascii="Arial" w:hAnsi="Arial" w:cs="Arial"/>
          <w:szCs w:val="20"/>
        </w:rPr>
        <w:t>refers to the overall appearance of an anatomic organ or pathologic structure.</w:t>
      </w:r>
    </w:p>
    <w:p w14:paraId="5236E037" w14:textId="423F5A90" w:rsidR="009D1A1E" w:rsidRDefault="009D1A1E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Echogenicity</w:t>
      </w:r>
    </w:p>
    <w:p w14:paraId="040C7357" w14:textId="34C19145" w:rsidR="009D1A1E" w:rsidRDefault="009D1A1E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Density</w:t>
      </w:r>
    </w:p>
    <w:p w14:paraId="671CFAF1" w14:textId="78448DDB" w:rsidR="009D1A1E" w:rsidRDefault="009D1A1E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Morphology</w:t>
      </w:r>
    </w:p>
    <w:p w14:paraId="2D067F01" w14:textId="227D9DA0" w:rsidR="00FD3117" w:rsidRDefault="00FD311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Sharpness</w:t>
      </w:r>
    </w:p>
    <w:p w14:paraId="268C1B9B" w14:textId="77777777" w:rsidR="00FD3117" w:rsidRPr="00FD3117" w:rsidRDefault="00FD3117" w:rsidP="00FD3117">
      <w:pPr>
        <w:spacing w:line="276" w:lineRule="auto"/>
        <w:rPr>
          <w:rFonts w:ascii="Arial" w:hAnsi="Arial" w:cs="Arial"/>
        </w:rPr>
      </w:pPr>
    </w:p>
    <w:p w14:paraId="61D593C4" w14:textId="6CE7C7AA" w:rsidR="00FD3117" w:rsidRPr="00FD3117" w:rsidRDefault="00FD3117" w:rsidP="00EB1E17">
      <w:pPr>
        <w:pStyle w:val="ListParagraph"/>
        <w:numPr>
          <w:ilvl w:val="0"/>
          <w:numId w:val="60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The two </w:t>
      </w:r>
      <w:r w:rsidRPr="00FD3117">
        <w:rPr>
          <w:rFonts w:ascii="Arial" w:hAnsi="Arial" w:cs="Arial"/>
          <w:szCs w:val="20"/>
        </w:rPr>
        <w:t>sonographic</w:t>
      </w:r>
      <w:r>
        <w:rPr>
          <w:rFonts w:ascii="Arial" w:hAnsi="Arial" w:cs="Arial"/>
          <w:szCs w:val="20"/>
        </w:rPr>
        <w:t xml:space="preserve"> characteristics of a structure that contribute to its morphological description are:</w:t>
      </w:r>
    </w:p>
    <w:p w14:paraId="467269D7" w14:textId="410B2096" w:rsidR="00FD3117" w:rsidRPr="00FD3117" w:rsidRDefault="00FD311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  <w:szCs w:val="20"/>
        </w:rPr>
        <w:t>Contour, internal echo pattern</w:t>
      </w:r>
    </w:p>
    <w:p w14:paraId="6ABF1EBD" w14:textId="5E551BAB" w:rsidR="00FD3117" w:rsidRDefault="00FD311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Echogenicity, density</w:t>
      </w:r>
    </w:p>
    <w:p w14:paraId="5260C88D" w14:textId="374AF0E9" w:rsidR="00FD3117" w:rsidRDefault="00FD311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Brightness, borders</w:t>
      </w:r>
    </w:p>
    <w:p w14:paraId="6027C440" w14:textId="08615425" w:rsidR="00FD3117" w:rsidRDefault="00FD311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Attenuation, density</w:t>
      </w:r>
    </w:p>
    <w:p w14:paraId="071AFF29" w14:textId="77777777" w:rsidR="00460F57" w:rsidRPr="00460F57" w:rsidRDefault="00460F57" w:rsidP="00460F57">
      <w:pPr>
        <w:spacing w:line="276" w:lineRule="auto"/>
        <w:rPr>
          <w:rFonts w:ascii="Arial" w:hAnsi="Arial" w:cs="Arial"/>
        </w:rPr>
      </w:pPr>
    </w:p>
    <w:p w14:paraId="426AB7EC" w14:textId="74721596" w:rsidR="00FD3117" w:rsidRDefault="00460F57" w:rsidP="00EB1E17">
      <w:pPr>
        <w:pStyle w:val="ListParagraph"/>
        <w:numPr>
          <w:ilvl w:val="0"/>
          <w:numId w:val="60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__________ of a structure refers to its shape, outline, or boundaries.</w:t>
      </w:r>
    </w:p>
    <w:p w14:paraId="0FC0ED42" w14:textId="484D2BBE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Echogenicity</w:t>
      </w:r>
    </w:p>
    <w:p w14:paraId="03ADC9EC" w14:textId="78BF1B4F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Attenuation</w:t>
      </w:r>
    </w:p>
    <w:p w14:paraId="5A30574E" w14:textId="72D39F90" w:rsidR="00460F57" w:rsidRP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Reflection</w:t>
      </w:r>
    </w:p>
    <w:p w14:paraId="0D2ECDEE" w14:textId="7B373388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Contour</w:t>
      </w:r>
    </w:p>
    <w:p w14:paraId="4761FE52" w14:textId="77777777" w:rsidR="00460F57" w:rsidRPr="00460F57" w:rsidRDefault="00460F57" w:rsidP="00460F57">
      <w:pPr>
        <w:spacing w:line="276" w:lineRule="auto"/>
        <w:rPr>
          <w:rFonts w:ascii="Arial" w:hAnsi="Arial" w:cs="Arial"/>
        </w:rPr>
      </w:pPr>
    </w:p>
    <w:p w14:paraId="1C4A8AB0" w14:textId="22715874" w:rsidR="00460F57" w:rsidRDefault="00460F57" w:rsidP="00EB1E17">
      <w:pPr>
        <w:pStyle w:val="ListParagraph"/>
        <w:numPr>
          <w:ilvl w:val="0"/>
          <w:numId w:val="60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All of the following can be used to describe contour boundaries except:</w:t>
      </w:r>
    </w:p>
    <w:p w14:paraId="4F3858C7" w14:textId="162A02C5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Smoothly marginated</w:t>
      </w:r>
    </w:p>
    <w:p w14:paraId="4FBB5A53" w14:textId="59E20721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60F57">
        <w:rPr>
          <w:rFonts w:ascii="Arial" w:hAnsi="Arial" w:cs="Arial"/>
        </w:rPr>
        <w:t>osterior acoustic enhancement</w:t>
      </w:r>
    </w:p>
    <w:p w14:paraId="63DAEC81" w14:textId="3AF21104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Well-defined</w:t>
      </w:r>
    </w:p>
    <w:p w14:paraId="1D09A37C" w14:textId="568BD105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Irregularly marginated</w:t>
      </w:r>
    </w:p>
    <w:p w14:paraId="237578FD" w14:textId="77777777" w:rsidR="00460F57" w:rsidRPr="00460F57" w:rsidRDefault="00460F57" w:rsidP="00460F57">
      <w:pPr>
        <w:spacing w:line="276" w:lineRule="auto"/>
        <w:rPr>
          <w:rFonts w:ascii="Arial" w:hAnsi="Arial" w:cs="Arial"/>
        </w:rPr>
      </w:pPr>
    </w:p>
    <w:p w14:paraId="0EA47AEF" w14:textId="6ED50075" w:rsidR="00460F57" w:rsidRDefault="00460F57" w:rsidP="00EB1E17">
      <w:pPr>
        <w:pStyle w:val="ListParagraph"/>
        <w:numPr>
          <w:ilvl w:val="0"/>
          <w:numId w:val="60"/>
        </w:numPr>
        <w:spacing w:line="276" w:lineRule="auto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Any structure that produces echoes is called:</w:t>
      </w:r>
    </w:p>
    <w:p w14:paraId="1396FF16" w14:textId="15921317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Anechoic</w:t>
      </w:r>
    </w:p>
    <w:p w14:paraId="4D92F2C5" w14:textId="3B164B5F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Diffuse</w:t>
      </w:r>
    </w:p>
    <w:p w14:paraId="40597FC8" w14:textId="6CB5C016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Echogenic</w:t>
      </w:r>
    </w:p>
    <w:p w14:paraId="68073BCF" w14:textId="6ECDF805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Enhancing</w:t>
      </w:r>
    </w:p>
    <w:p w14:paraId="7ACD0F18" w14:textId="77777777" w:rsidR="00460F57" w:rsidRPr="00460F57" w:rsidRDefault="00460F57" w:rsidP="00EB1E17">
      <w:pPr>
        <w:spacing w:line="276" w:lineRule="auto"/>
        <w:ind w:left="450" w:hanging="450"/>
        <w:rPr>
          <w:rFonts w:ascii="Arial" w:hAnsi="Arial" w:cs="Arial"/>
        </w:rPr>
      </w:pPr>
    </w:p>
    <w:p w14:paraId="02DC6B3A" w14:textId="3E9ABE9D" w:rsidR="00460F57" w:rsidRDefault="00460F57" w:rsidP="00EB1E17">
      <w:pPr>
        <w:pStyle w:val="ListParagraph"/>
        <w:numPr>
          <w:ilvl w:val="0"/>
          <w:numId w:val="60"/>
        </w:numPr>
        <w:spacing w:line="276" w:lineRule="auto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  Anechoic is defined as:</w:t>
      </w:r>
    </w:p>
    <w:p w14:paraId="6A04CE1D" w14:textId="2B286706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The absence of echoes within a structure</w:t>
      </w:r>
    </w:p>
    <w:p w14:paraId="4DD845DA" w14:textId="6C20AD82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The production of echoes within a structure</w:t>
      </w:r>
    </w:p>
    <w:p w14:paraId="03F00CD1" w14:textId="02A34D47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 relative increase in amplitude of returning echoes</w:t>
      </w:r>
    </w:p>
    <w:p w14:paraId="6ACA6FCF" w14:textId="57481039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 relative decrease in amplitude of returning echoes</w:t>
      </w:r>
    </w:p>
    <w:p w14:paraId="5CF7DAE3" w14:textId="77777777" w:rsidR="00460F57" w:rsidRPr="00460F57" w:rsidRDefault="00460F57" w:rsidP="00EB1E17">
      <w:pPr>
        <w:spacing w:line="276" w:lineRule="auto"/>
        <w:ind w:left="450" w:hanging="450"/>
        <w:rPr>
          <w:rFonts w:ascii="Arial" w:hAnsi="Arial" w:cs="Arial"/>
        </w:rPr>
      </w:pPr>
    </w:p>
    <w:p w14:paraId="18C78F83" w14:textId="21646D90" w:rsidR="00460F57" w:rsidRDefault="00460F57" w:rsidP="00EB1E17">
      <w:pPr>
        <w:pStyle w:val="ListParagraph"/>
        <w:numPr>
          <w:ilvl w:val="0"/>
          <w:numId w:val="60"/>
        </w:numPr>
        <w:spacing w:line="276" w:lineRule="auto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  The term sonolucent is synonymous as:</w:t>
      </w:r>
    </w:p>
    <w:p w14:paraId="01FA587D" w14:textId="20A7FDD9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Hypoechoic</w:t>
      </w:r>
    </w:p>
    <w:p w14:paraId="57EE5E48" w14:textId="0861C58B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Hyperechoic</w:t>
      </w:r>
    </w:p>
    <w:p w14:paraId="561C10E9" w14:textId="1FA6B9B4" w:rsidR="00460F57" w:rsidRP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Acoustic enhancement</w:t>
      </w:r>
    </w:p>
    <w:p w14:paraId="4036F440" w14:textId="25A33A25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Anechoic</w:t>
      </w:r>
    </w:p>
    <w:p w14:paraId="0539B613" w14:textId="77777777" w:rsidR="00460F57" w:rsidRDefault="00460F57" w:rsidP="00EB1E17">
      <w:pPr>
        <w:spacing w:line="276" w:lineRule="auto"/>
        <w:ind w:left="450" w:hanging="450"/>
        <w:rPr>
          <w:rFonts w:ascii="Arial" w:hAnsi="Arial" w:cs="Arial"/>
        </w:rPr>
      </w:pPr>
    </w:p>
    <w:p w14:paraId="77A07D22" w14:textId="77777777" w:rsidR="00460F57" w:rsidRDefault="00460F57" w:rsidP="00460F57">
      <w:pPr>
        <w:spacing w:line="276" w:lineRule="auto"/>
        <w:rPr>
          <w:rFonts w:ascii="Arial" w:hAnsi="Arial" w:cs="Arial"/>
        </w:rPr>
      </w:pPr>
    </w:p>
    <w:p w14:paraId="4BEC1DA1" w14:textId="77777777" w:rsidR="00460F57" w:rsidRDefault="00460F57" w:rsidP="00460F57">
      <w:pPr>
        <w:spacing w:line="276" w:lineRule="auto"/>
        <w:rPr>
          <w:rFonts w:ascii="Arial" w:hAnsi="Arial" w:cs="Arial"/>
        </w:rPr>
      </w:pPr>
    </w:p>
    <w:p w14:paraId="0613D7D2" w14:textId="77777777" w:rsidR="00460F57" w:rsidRDefault="00460F57" w:rsidP="00460F57">
      <w:pPr>
        <w:spacing w:line="276" w:lineRule="auto"/>
        <w:rPr>
          <w:rFonts w:ascii="Arial" w:hAnsi="Arial" w:cs="Arial"/>
        </w:rPr>
      </w:pPr>
    </w:p>
    <w:p w14:paraId="5C2047CC" w14:textId="77777777" w:rsidR="00460F57" w:rsidRPr="00460F57" w:rsidRDefault="00460F57" w:rsidP="00460F57">
      <w:pPr>
        <w:spacing w:line="276" w:lineRule="auto"/>
        <w:rPr>
          <w:rFonts w:ascii="Arial" w:hAnsi="Arial" w:cs="Arial"/>
        </w:rPr>
      </w:pPr>
    </w:p>
    <w:p w14:paraId="729A9E71" w14:textId="3F4CDEBC" w:rsidR="00460F57" w:rsidRDefault="00460F57" w:rsidP="00EB1E17">
      <w:pPr>
        <w:pStyle w:val="ListParagraph"/>
        <w:numPr>
          <w:ilvl w:val="0"/>
          <w:numId w:val="60"/>
        </w:numPr>
        <w:spacing w:line="276" w:lineRule="auto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Hyperechoic is defined as:</w:t>
      </w:r>
    </w:p>
    <w:p w14:paraId="30BD3B41" w14:textId="77777777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The absence of echoes within a structure</w:t>
      </w:r>
    </w:p>
    <w:p w14:paraId="6696FD29" w14:textId="77777777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The production of echoes within a structure</w:t>
      </w:r>
    </w:p>
    <w:p w14:paraId="497AF1D9" w14:textId="77777777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A relative increase in amplitude of returning echoes</w:t>
      </w:r>
    </w:p>
    <w:p w14:paraId="0C9CF783" w14:textId="77777777" w:rsidR="00460F57" w:rsidRDefault="00460F57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A relative decrease in amplitude of returning echoes</w:t>
      </w:r>
    </w:p>
    <w:p w14:paraId="2626007E" w14:textId="77777777" w:rsidR="00460F57" w:rsidRPr="00460F57" w:rsidRDefault="00460F57" w:rsidP="00EB1E17">
      <w:pPr>
        <w:spacing w:line="276" w:lineRule="auto"/>
        <w:ind w:left="450" w:hanging="450"/>
        <w:rPr>
          <w:rFonts w:ascii="Arial" w:hAnsi="Arial" w:cs="Arial"/>
        </w:rPr>
      </w:pPr>
    </w:p>
    <w:p w14:paraId="63AB6025" w14:textId="36CF33F2" w:rsidR="006F4FA9" w:rsidRDefault="006F4FA9" w:rsidP="00EB1E17">
      <w:pPr>
        <w:pStyle w:val="ListParagraph"/>
        <w:numPr>
          <w:ilvl w:val="0"/>
          <w:numId w:val="60"/>
        </w:numPr>
        <w:spacing w:line="276" w:lineRule="auto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 Hypoechoic is defined as:</w:t>
      </w:r>
    </w:p>
    <w:p w14:paraId="409448A7" w14:textId="77777777" w:rsidR="006F4FA9" w:rsidRDefault="006F4FA9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The absence of echoes within a structure</w:t>
      </w:r>
    </w:p>
    <w:p w14:paraId="13B40703" w14:textId="77777777" w:rsidR="006F4FA9" w:rsidRDefault="006F4FA9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The production of echoes within a structure</w:t>
      </w:r>
    </w:p>
    <w:p w14:paraId="7C7DB77B" w14:textId="77777777" w:rsidR="006F4FA9" w:rsidRDefault="006F4FA9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A relative increase in amplitude of returning echoes</w:t>
      </w:r>
    </w:p>
    <w:p w14:paraId="7DF4EF21" w14:textId="77777777" w:rsidR="006F4FA9" w:rsidRDefault="006F4FA9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A relative decrease in amplitude of returning echoes</w:t>
      </w:r>
    </w:p>
    <w:p w14:paraId="5468F480" w14:textId="77777777" w:rsidR="006F4FA9" w:rsidRPr="006F4FA9" w:rsidRDefault="006F4FA9" w:rsidP="00EB1E17">
      <w:pPr>
        <w:spacing w:line="276" w:lineRule="auto"/>
        <w:ind w:left="450" w:hanging="450"/>
        <w:rPr>
          <w:rFonts w:ascii="Arial" w:hAnsi="Arial" w:cs="Arial"/>
        </w:rPr>
      </w:pPr>
    </w:p>
    <w:p w14:paraId="31EB05CA" w14:textId="487360A2" w:rsidR="006F4FA9" w:rsidRDefault="006F4FA9" w:rsidP="00EB1E17">
      <w:pPr>
        <w:pStyle w:val="ListParagraph"/>
        <w:numPr>
          <w:ilvl w:val="0"/>
          <w:numId w:val="60"/>
        </w:numPr>
        <w:spacing w:line="276" w:lineRule="auto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The term echopenic is synonymous as:</w:t>
      </w:r>
    </w:p>
    <w:p w14:paraId="2049D433" w14:textId="77777777" w:rsidR="006F4FA9" w:rsidRDefault="006F4FA9" w:rsidP="00EB1E17">
      <w:pPr>
        <w:pStyle w:val="ListParagraph"/>
        <w:numPr>
          <w:ilvl w:val="1"/>
          <w:numId w:val="60"/>
        </w:numPr>
        <w:tabs>
          <w:tab w:val="left" w:pos="720"/>
        </w:tabs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Hypoechoic</w:t>
      </w:r>
    </w:p>
    <w:p w14:paraId="4B5E7CBF" w14:textId="77777777" w:rsidR="006F4FA9" w:rsidRDefault="006F4FA9" w:rsidP="00EB1E17">
      <w:pPr>
        <w:pStyle w:val="ListParagraph"/>
        <w:numPr>
          <w:ilvl w:val="1"/>
          <w:numId w:val="60"/>
        </w:numPr>
        <w:tabs>
          <w:tab w:val="left" w:pos="720"/>
        </w:tabs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Hyperechoic</w:t>
      </w:r>
    </w:p>
    <w:p w14:paraId="02E48B86" w14:textId="77777777" w:rsidR="006F4FA9" w:rsidRPr="00460F57" w:rsidRDefault="006F4FA9" w:rsidP="00EB1E17">
      <w:pPr>
        <w:pStyle w:val="ListParagraph"/>
        <w:numPr>
          <w:ilvl w:val="1"/>
          <w:numId w:val="60"/>
        </w:numPr>
        <w:tabs>
          <w:tab w:val="left" w:pos="720"/>
        </w:tabs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Acoustic enhancement</w:t>
      </w:r>
    </w:p>
    <w:p w14:paraId="14C948E2" w14:textId="77777777" w:rsidR="006F4FA9" w:rsidRDefault="006F4FA9" w:rsidP="00EB1E17">
      <w:pPr>
        <w:pStyle w:val="ListParagraph"/>
        <w:numPr>
          <w:ilvl w:val="1"/>
          <w:numId w:val="60"/>
        </w:numPr>
        <w:tabs>
          <w:tab w:val="left" w:pos="720"/>
        </w:tabs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Anechoic</w:t>
      </w:r>
    </w:p>
    <w:p w14:paraId="1EB1C2F2" w14:textId="77777777" w:rsidR="0092621A" w:rsidRDefault="0092621A" w:rsidP="00EB1E17">
      <w:pPr>
        <w:pStyle w:val="ListParagraph"/>
        <w:spacing w:line="276" w:lineRule="auto"/>
        <w:ind w:left="450" w:hanging="450"/>
        <w:rPr>
          <w:rFonts w:ascii="Arial" w:hAnsi="Arial" w:cs="Arial"/>
        </w:rPr>
      </w:pPr>
    </w:p>
    <w:p w14:paraId="0A2AF06C" w14:textId="6C9AEBAE" w:rsidR="00460F57" w:rsidRPr="0092621A" w:rsidRDefault="0092621A" w:rsidP="00EB1E17">
      <w:pPr>
        <w:pStyle w:val="ListParagraph"/>
        <w:numPr>
          <w:ilvl w:val="0"/>
          <w:numId w:val="60"/>
        </w:numPr>
        <w:spacing w:line="276" w:lineRule="auto"/>
        <w:ind w:left="450" w:hanging="450"/>
        <w:rPr>
          <w:rFonts w:ascii="Arial" w:hAnsi="Arial" w:cs="Arial"/>
        </w:rPr>
      </w:pPr>
      <w:r>
        <w:rPr>
          <w:rFonts w:ascii="Arial" w:hAnsi="Arial" w:cs="Arial"/>
          <w:szCs w:val="16"/>
        </w:rPr>
        <w:t xml:space="preserve"> A structure that contains a mix of hyperechoic and hypoechoic areas, can be described as:</w:t>
      </w:r>
    </w:p>
    <w:p w14:paraId="3F33BED4" w14:textId="0B6A1125" w:rsidR="0092621A" w:rsidRPr="0092621A" w:rsidRDefault="0092621A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  <w:szCs w:val="16"/>
        </w:rPr>
        <w:t>Hyperechoic</w:t>
      </w:r>
    </w:p>
    <w:p w14:paraId="4C730117" w14:textId="00E22E91" w:rsidR="0092621A" w:rsidRPr="0092621A" w:rsidRDefault="0092621A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  <w:szCs w:val="16"/>
        </w:rPr>
        <w:t>Hypoechoic</w:t>
      </w:r>
    </w:p>
    <w:p w14:paraId="0A6CF286" w14:textId="025CEE01" w:rsidR="0092621A" w:rsidRPr="0092621A" w:rsidRDefault="0092621A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  <w:szCs w:val="16"/>
        </w:rPr>
        <w:t>Heterogeneous</w:t>
      </w:r>
    </w:p>
    <w:p w14:paraId="6B5BAAC2" w14:textId="37120370" w:rsidR="0092621A" w:rsidRPr="0092621A" w:rsidRDefault="0092621A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  <w:szCs w:val="16"/>
        </w:rPr>
        <w:t>Homogeneous</w:t>
      </w:r>
    </w:p>
    <w:p w14:paraId="607BAB17" w14:textId="77777777" w:rsidR="0092621A" w:rsidRPr="0092621A" w:rsidRDefault="0092621A" w:rsidP="00EB1E17">
      <w:pPr>
        <w:spacing w:line="276" w:lineRule="auto"/>
        <w:ind w:left="450" w:hanging="450"/>
        <w:rPr>
          <w:rFonts w:ascii="Arial" w:hAnsi="Arial" w:cs="Arial"/>
        </w:rPr>
      </w:pPr>
    </w:p>
    <w:p w14:paraId="573689CE" w14:textId="5EF0BEF8" w:rsidR="00460F57" w:rsidRPr="0092621A" w:rsidRDefault="0092621A" w:rsidP="00EB1E17">
      <w:pPr>
        <w:pStyle w:val="ListParagraph"/>
        <w:numPr>
          <w:ilvl w:val="0"/>
          <w:numId w:val="60"/>
        </w:numPr>
        <w:spacing w:line="276" w:lineRule="auto"/>
        <w:ind w:left="450" w:hanging="450"/>
        <w:rPr>
          <w:rFonts w:ascii="Arial" w:hAnsi="Arial" w:cs="Arial"/>
        </w:rPr>
      </w:pPr>
      <w:r>
        <w:rPr>
          <w:rFonts w:ascii="Arial" w:hAnsi="Arial" w:cs="Arial"/>
          <w:szCs w:val="16"/>
        </w:rPr>
        <w:t>A structure that appears uniformly echogenic, either hyperechoic or hypoechoic, can be described as:</w:t>
      </w:r>
    </w:p>
    <w:p w14:paraId="0143667D" w14:textId="77777777" w:rsidR="0092621A" w:rsidRPr="0092621A" w:rsidRDefault="0092621A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  <w:szCs w:val="16"/>
        </w:rPr>
        <w:t>Hyperechoic</w:t>
      </w:r>
    </w:p>
    <w:p w14:paraId="11BF7A57" w14:textId="77777777" w:rsidR="0092621A" w:rsidRPr="0092621A" w:rsidRDefault="0092621A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  <w:szCs w:val="16"/>
        </w:rPr>
        <w:t>Hypoechoic</w:t>
      </w:r>
    </w:p>
    <w:p w14:paraId="79C52688" w14:textId="77777777" w:rsidR="0092621A" w:rsidRPr="0092621A" w:rsidRDefault="0092621A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  <w:szCs w:val="16"/>
        </w:rPr>
        <w:t>Heterogeneous</w:t>
      </w:r>
    </w:p>
    <w:p w14:paraId="1B642D53" w14:textId="77777777" w:rsidR="0092621A" w:rsidRPr="0092621A" w:rsidRDefault="0092621A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  <w:szCs w:val="16"/>
        </w:rPr>
        <w:t>Homogeneous</w:t>
      </w:r>
    </w:p>
    <w:p w14:paraId="08650404" w14:textId="77777777" w:rsidR="0092621A" w:rsidRPr="0092621A" w:rsidRDefault="0092621A" w:rsidP="00EB1E17">
      <w:pPr>
        <w:pStyle w:val="ListParagraph"/>
        <w:spacing w:line="276" w:lineRule="auto"/>
        <w:ind w:left="450" w:hanging="450"/>
        <w:rPr>
          <w:rFonts w:ascii="Arial" w:hAnsi="Arial" w:cs="Arial"/>
        </w:rPr>
      </w:pPr>
    </w:p>
    <w:p w14:paraId="7526C451" w14:textId="52884242" w:rsidR="0092621A" w:rsidRPr="0092621A" w:rsidRDefault="0092621A" w:rsidP="00EB1E17">
      <w:pPr>
        <w:pStyle w:val="ListParagraph"/>
        <w:numPr>
          <w:ilvl w:val="0"/>
          <w:numId w:val="60"/>
        </w:numPr>
        <w:spacing w:line="276" w:lineRule="auto"/>
        <w:ind w:left="450" w:hanging="450"/>
        <w:rPr>
          <w:rFonts w:ascii="Arial" w:hAnsi="Arial" w:cs="Arial"/>
        </w:rPr>
      </w:pPr>
      <w:r>
        <w:rPr>
          <w:rFonts w:ascii="Arial" w:hAnsi="Arial" w:cs="Arial"/>
          <w:szCs w:val="16"/>
        </w:rPr>
        <w:t xml:space="preserve"> The term used to describe a structure that demonstrates alterations in sonographic appearance dispersed evenly throughout and typically represent histological changes that affect the entire organ is:</w:t>
      </w:r>
    </w:p>
    <w:p w14:paraId="13F17E91" w14:textId="3DB9F94F" w:rsidR="0092621A" w:rsidRDefault="0092621A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Homogeneous</w:t>
      </w:r>
    </w:p>
    <w:p w14:paraId="1693C359" w14:textId="01F03CE4" w:rsidR="0092621A" w:rsidRDefault="0092621A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Diffuse</w:t>
      </w:r>
    </w:p>
    <w:p w14:paraId="58433135" w14:textId="1773F7BA" w:rsidR="0092621A" w:rsidRDefault="0092621A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Focal</w:t>
      </w:r>
    </w:p>
    <w:p w14:paraId="52CEA873" w14:textId="63B86A70" w:rsidR="0092621A" w:rsidRDefault="0092621A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Echogenic</w:t>
      </w:r>
    </w:p>
    <w:p w14:paraId="465402AD" w14:textId="77777777" w:rsidR="0092621A" w:rsidRDefault="0092621A" w:rsidP="00EB1E17">
      <w:pPr>
        <w:spacing w:line="276" w:lineRule="auto"/>
        <w:ind w:left="450" w:hanging="450"/>
        <w:rPr>
          <w:rFonts w:ascii="Arial" w:hAnsi="Arial" w:cs="Arial"/>
        </w:rPr>
      </w:pPr>
    </w:p>
    <w:p w14:paraId="75D433D5" w14:textId="77777777" w:rsidR="0092621A" w:rsidRPr="0092621A" w:rsidRDefault="0092621A" w:rsidP="00EB1E17">
      <w:pPr>
        <w:spacing w:line="276" w:lineRule="auto"/>
        <w:ind w:left="450" w:hanging="450"/>
        <w:rPr>
          <w:rFonts w:ascii="Arial" w:hAnsi="Arial" w:cs="Arial"/>
        </w:rPr>
      </w:pPr>
    </w:p>
    <w:p w14:paraId="5BE95C57" w14:textId="613CEEF7" w:rsidR="0092621A" w:rsidRPr="00EB1E17" w:rsidRDefault="0092621A" w:rsidP="00EB1E17">
      <w:pPr>
        <w:pStyle w:val="ListParagraph"/>
        <w:numPr>
          <w:ilvl w:val="0"/>
          <w:numId w:val="60"/>
        </w:numPr>
        <w:spacing w:line="276" w:lineRule="auto"/>
        <w:ind w:left="450" w:hanging="450"/>
        <w:rPr>
          <w:rFonts w:ascii="Arial" w:hAnsi="Arial" w:cs="Arial"/>
        </w:rPr>
      </w:pPr>
      <w:r w:rsidRPr="0092621A">
        <w:rPr>
          <w:rFonts w:ascii="Arial" w:hAnsi="Arial" w:cs="Arial"/>
          <w:szCs w:val="16"/>
        </w:rPr>
        <w:lastRenderedPageBreak/>
        <w:t>The term used to describe</w:t>
      </w:r>
      <w:r>
        <w:rPr>
          <w:rFonts w:ascii="Arial" w:hAnsi="Arial" w:cs="Arial"/>
          <w:szCs w:val="16"/>
        </w:rPr>
        <w:t xml:space="preserve"> a region in a solid structure that is discrete, well-marginated and of differing echogenicity than that of the surrounding tissue</w:t>
      </w:r>
      <w:r w:rsidR="00EB1E17">
        <w:rPr>
          <w:rFonts w:ascii="Arial" w:hAnsi="Arial" w:cs="Arial"/>
          <w:szCs w:val="16"/>
        </w:rPr>
        <w:t xml:space="preserve"> is:</w:t>
      </w:r>
    </w:p>
    <w:p w14:paraId="2D8948D9" w14:textId="77777777" w:rsidR="00EB1E17" w:rsidRDefault="00EB1E1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Homogeneous</w:t>
      </w:r>
    </w:p>
    <w:p w14:paraId="06BC7B70" w14:textId="77777777" w:rsidR="00EB1E17" w:rsidRDefault="00EB1E1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Diffuse</w:t>
      </w:r>
    </w:p>
    <w:p w14:paraId="07D8198F" w14:textId="77777777" w:rsidR="00EB1E17" w:rsidRDefault="00EB1E1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Focal</w:t>
      </w:r>
    </w:p>
    <w:p w14:paraId="08593A53" w14:textId="77777777" w:rsidR="00EB1E17" w:rsidRDefault="00EB1E1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Echogenic</w:t>
      </w:r>
    </w:p>
    <w:p w14:paraId="57EFF934" w14:textId="77777777" w:rsidR="00EB1E17" w:rsidRPr="00EB1E17" w:rsidRDefault="00EB1E17" w:rsidP="00EB1E17">
      <w:pPr>
        <w:spacing w:line="276" w:lineRule="auto"/>
        <w:ind w:left="450" w:hanging="450"/>
        <w:rPr>
          <w:rFonts w:ascii="Arial" w:hAnsi="Arial" w:cs="Arial"/>
        </w:rPr>
      </w:pPr>
    </w:p>
    <w:p w14:paraId="4AB48D09" w14:textId="66BDA441" w:rsidR="00EB1E17" w:rsidRDefault="00EB1E17" w:rsidP="00EB1E17">
      <w:pPr>
        <w:pStyle w:val="ListParagraph"/>
        <w:numPr>
          <w:ilvl w:val="0"/>
          <w:numId w:val="60"/>
        </w:numPr>
        <w:spacing w:line="276" w:lineRule="auto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All of the following physical phenomena contribute to the process of attenuation except:</w:t>
      </w:r>
    </w:p>
    <w:p w14:paraId="3127496A" w14:textId="63DF3116" w:rsidR="00EB1E17" w:rsidRDefault="00EB1E17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Transmission</w:t>
      </w:r>
    </w:p>
    <w:p w14:paraId="71566260" w14:textId="6A68BA76" w:rsidR="00EB1E17" w:rsidRDefault="00EB1E17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Absorption</w:t>
      </w:r>
    </w:p>
    <w:p w14:paraId="5DF46D5A" w14:textId="0B129FBD" w:rsidR="00EB1E17" w:rsidRDefault="00EB1E17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Reflection</w:t>
      </w:r>
    </w:p>
    <w:p w14:paraId="5DD8FDF7" w14:textId="54468D91" w:rsidR="00EB1E17" w:rsidRDefault="00EB1E17" w:rsidP="00EB1E17">
      <w:pPr>
        <w:pStyle w:val="ListParagraph"/>
        <w:numPr>
          <w:ilvl w:val="1"/>
          <w:numId w:val="60"/>
        </w:numPr>
        <w:spacing w:line="276" w:lineRule="auto"/>
        <w:ind w:left="1080" w:hanging="450"/>
        <w:rPr>
          <w:rFonts w:ascii="Arial" w:hAnsi="Arial" w:cs="Arial"/>
        </w:rPr>
      </w:pPr>
      <w:r>
        <w:rPr>
          <w:rFonts w:ascii="Arial" w:hAnsi="Arial" w:cs="Arial"/>
        </w:rPr>
        <w:t>Scattering</w:t>
      </w:r>
    </w:p>
    <w:p w14:paraId="4C6E6D38" w14:textId="77777777" w:rsidR="00EB1E17" w:rsidRPr="00EB1E17" w:rsidRDefault="00EB1E17" w:rsidP="00EB1E17">
      <w:pPr>
        <w:spacing w:line="276" w:lineRule="auto"/>
        <w:ind w:left="450" w:hanging="450"/>
        <w:rPr>
          <w:rFonts w:ascii="Arial" w:hAnsi="Arial" w:cs="Arial"/>
        </w:rPr>
      </w:pPr>
    </w:p>
    <w:p w14:paraId="299471CC" w14:textId="5FE9B127" w:rsidR="00FD3117" w:rsidRDefault="00EB1E17" w:rsidP="00EB1E17">
      <w:pPr>
        <w:pStyle w:val="ListParagraph"/>
        <w:numPr>
          <w:ilvl w:val="0"/>
          <w:numId w:val="60"/>
        </w:numPr>
        <w:spacing w:line="276" w:lineRule="auto"/>
        <w:ind w:left="360"/>
        <w:rPr>
          <w:rFonts w:ascii="Arial" w:hAnsi="Arial" w:cs="Arial"/>
        </w:rPr>
      </w:pPr>
      <w:r w:rsidRPr="00EB1E17">
        <w:rPr>
          <w:rFonts w:ascii="Arial" w:hAnsi="Arial" w:cs="Arial"/>
        </w:rPr>
        <w:t xml:space="preserve"> The decrease in amplitude and intensity of a sound wave as it is transmitted through a medium</w:t>
      </w:r>
      <w:r>
        <w:rPr>
          <w:rFonts w:ascii="Arial" w:hAnsi="Arial" w:cs="Arial"/>
        </w:rPr>
        <w:t xml:space="preserve"> is called:</w:t>
      </w:r>
    </w:p>
    <w:p w14:paraId="1E8C08F5" w14:textId="0B45F7ED" w:rsidR="00EB1E17" w:rsidRDefault="00EB1E1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Transmission</w:t>
      </w:r>
    </w:p>
    <w:p w14:paraId="5101670A" w14:textId="0EE6723C" w:rsidR="00EB1E17" w:rsidRDefault="00EB1E17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 w:rsidRPr="00EB1E17">
        <w:rPr>
          <w:rFonts w:ascii="Arial" w:hAnsi="Arial" w:cs="Arial"/>
        </w:rPr>
        <w:t>Atten</w:t>
      </w:r>
      <w:r>
        <w:rPr>
          <w:rFonts w:ascii="Arial" w:hAnsi="Arial" w:cs="Arial"/>
        </w:rPr>
        <w:t>uation</w:t>
      </w:r>
    </w:p>
    <w:p w14:paraId="0C77E831" w14:textId="7B513191" w:rsidR="00EB1E17" w:rsidRDefault="00B37134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Scattering</w:t>
      </w:r>
    </w:p>
    <w:p w14:paraId="5AFD2162" w14:textId="2C71D574" w:rsidR="00B37134" w:rsidRDefault="00B37134" w:rsidP="00EB1E17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Refraction</w:t>
      </w:r>
    </w:p>
    <w:p w14:paraId="0E4FA9C1" w14:textId="77777777" w:rsidR="00B37134" w:rsidRPr="00B37134" w:rsidRDefault="00B37134" w:rsidP="00B37134">
      <w:pPr>
        <w:spacing w:line="276" w:lineRule="auto"/>
        <w:rPr>
          <w:rFonts w:ascii="Arial" w:hAnsi="Arial" w:cs="Arial"/>
        </w:rPr>
      </w:pPr>
    </w:p>
    <w:p w14:paraId="300EAFD1" w14:textId="54EA5C82" w:rsidR="00B37134" w:rsidRDefault="00B37134" w:rsidP="00B37134">
      <w:pPr>
        <w:pStyle w:val="ListParagraph"/>
        <w:numPr>
          <w:ilvl w:val="0"/>
          <w:numId w:val="60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An excessive</w:t>
      </w:r>
      <w:r w:rsidRPr="00C874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loss of acoustic energy as it propagates through a tissue bed it </w:t>
      </w:r>
      <w:r w:rsidRPr="00C87462">
        <w:rPr>
          <w:rFonts w:ascii="Arial" w:hAnsi="Arial" w:cs="Arial"/>
        </w:rPr>
        <w:t>is described as</w:t>
      </w:r>
      <w:r>
        <w:rPr>
          <w:rFonts w:ascii="Arial" w:hAnsi="Arial" w:cs="Arial"/>
        </w:rPr>
        <w:t>:</w:t>
      </w:r>
    </w:p>
    <w:p w14:paraId="11386C05" w14:textId="5DB2CD34" w:rsidR="00B37134" w:rsidRDefault="00B37134" w:rsidP="00B37134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Anechoic</w:t>
      </w:r>
    </w:p>
    <w:p w14:paraId="3D359B91" w14:textId="1CF090EC" w:rsidR="00B37134" w:rsidRDefault="00B37134" w:rsidP="00B37134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Hyperechoic</w:t>
      </w:r>
    </w:p>
    <w:p w14:paraId="3D5C6F5B" w14:textId="7D0FB3F0" w:rsidR="00B37134" w:rsidRDefault="00B37134" w:rsidP="00B37134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Hypoattenuation</w:t>
      </w:r>
    </w:p>
    <w:p w14:paraId="5DDBE2E1" w14:textId="4355096C" w:rsidR="00B37134" w:rsidRDefault="00B37134" w:rsidP="00B37134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Hyperattenuating</w:t>
      </w:r>
    </w:p>
    <w:p w14:paraId="17E8AF5D" w14:textId="77777777" w:rsidR="00B37134" w:rsidRPr="00B37134" w:rsidRDefault="00B37134" w:rsidP="00B37134">
      <w:pPr>
        <w:spacing w:line="276" w:lineRule="auto"/>
        <w:rPr>
          <w:rFonts w:ascii="Arial" w:hAnsi="Arial" w:cs="Arial"/>
        </w:rPr>
      </w:pPr>
    </w:p>
    <w:p w14:paraId="53195A50" w14:textId="1A4EA459" w:rsidR="00B37134" w:rsidRDefault="00B37134" w:rsidP="00B37134">
      <w:pPr>
        <w:pStyle w:val="ListParagraph"/>
        <w:numPr>
          <w:ilvl w:val="0"/>
          <w:numId w:val="60"/>
        </w:numPr>
        <w:tabs>
          <w:tab w:val="left" w:pos="1440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An exaggerated manifestation of hyperattenuation wherein there is almost complete dropout of echogenicity behind a highly reflective surface is called:</w:t>
      </w:r>
    </w:p>
    <w:p w14:paraId="12F58615" w14:textId="0BF80A33" w:rsidR="00B37134" w:rsidRDefault="00B37134" w:rsidP="00B37134">
      <w:pPr>
        <w:pStyle w:val="ListParagraph"/>
        <w:numPr>
          <w:ilvl w:val="1"/>
          <w:numId w:val="60"/>
        </w:numPr>
        <w:tabs>
          <w:tab w:val="left" w:pos="144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Refractory artifact</w:t>
      </w:r>
    </w:p>
    <w:p w14:paraId="091D4886" w14:textId="57EA1EA0" w:rsidR="00B37134" w:rsidRDefault="00B37134" w:rsidP="00B37134">
      <w:pPr>
        <w:pStyle w:val="ListParagraph"/>
        <w:numPr>
          <w:ilvl w:val="1"/>
          <w:numId w:val="60"/>
        </w:numPr>
        <w:tabs>
          <w:tab w:val="left" w:pos="144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Hypoechogenicity</w:t>
      </w:r>
    </w:p>
    <w:p w14:paraId="13566997" w14:textId="77777777" w:rsidR="00B37134" w:rsidRPr="00FD3117" w:rsidRDefault="00B37134" w:rsidP="00B37134">
      <w:pPr>
        <w:pStyle w:val="ListParagraph"/>
        <w:numPr>
          <w:ilvl w:val="1"/>
          <w:numId w:val="60"/>
        </w:numPr>
        <w:tabs>
          <w:tab w:val="left" w:pos="144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Posterior acoustic shadowing </w:t>
      </w:r>
    </w:p>
    <w:p w14:paraId="0CBF323E" w14:textId="3FBEBA15" w:rsidR="00B37134" w:rsidRDefault="00B37134" w:rsidP="00B37134">
      <w:pPr>
        <w:pStyle w:val="ListParagraph"/>
        <w:numPr>
          <w:ilvl w:val="1"/>
          <w:numId w:val="60"/>
        </w:numPr>
        <w:tabs>
          <w:tab w:val="left" w:pos="144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Posterior acoustic enhancement</w:t>
      </w:r>
    </w:p>
    <w:p w14:paraId="3167055B" w14:textId="77777777" w:rsidR="00B37134" w:rsidRPr="00B37134" w:rsidRDefault="00B37134" w:rsidP="00B37134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2F1E52F0" w14:textId="634B8BE7" w:rsidR="00B37134" w:rsidRDefault="00B37134" w:rsidP="00B37134">
      <w:pPr>
        <w:pStyle w:val="ListParagraph"/>
        <w:numPr>
          <w:ilvl w:val="0"/>
          <w:numId w:val="60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most common source of a posterior acoustic shadow is the presence of:</w:t>
      </w:r>
    </w:p>
    <w:p w14:paraId="79968FE9" w14:textId="0D8DFA0B" w:rsidR="00B37134" w:rsidRDefault="00B37134" w:rsidP="00B37134">
      <w:pPr>
        <w:pStyle w:val="ListParagraph"/>
        <w:numPr>
          <w:ilvl w:val="1"/>
          <w:numId w:val="6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Calcium</w:t>
      </w:r>
    </w:p>
    <w:p w14:paraId="59FCAD83" w14:textId="0AF1BC8F" w:rsidR="00B37134" w:rsidRDefault="00B37134" w:rsidP="00B37134">
      <w:pPr>
        <w:pStyle w:val="ListParagraph"/>
        <w:numPr>
          <w:ilvl w:val="1"/>
          <w:numId w:val="6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Water</w:t>
      </w:r>
    </w:p>
    <w:p w14:paraId="175D54BF" w14:textId="3BD8442F" w:rsidR="00B37134" w:rsidRDefault="00B37134" w:rsidP="00B37134">
      <w:pPr>
        <w:pStyle w:val="ListParagraph"/>
        <w:numPr>
          <w:ilvl w:val="1"/>
          <w:numId w:val="6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Fat</w:t>
      </w:r>
    </w:p>
    <w:p w14:paraId="6F8B4ED4" w14:textId="028649E9" w:rsidR="00B37134" w:rsidRDefault="00B37134" w:rsidP="00B37134">
      <w:pPr>
        <w:pStyle w:val="ListParagraph"/>
        <w:numPr>
          <w:ilvl w:val="1"/>
          <w:numId w:val="6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Muscle</w:t>
      </w:r>
    </w:p>
    <w:p w14:paraId="46AC2288" w14:textId="77777777" w:rsidR="00B37134" w:rsidRDefault="00B37134" w:rsidP="00B37134">
      <w:pPr>
        <w:spacing w:line="276" w:lineRule="auto"/>
        <w:rPr>
          <w:rFonts w:ascii="Arial" w:hAnsi="Arial" w:cs="Arial"/>
        </w:rPr>
      </w:pPr>
    </w:p>
    <w:p w14:paraId="798802B8" w14:textId="77777777" w:rsidR="00B37134" w:rsidRPr="00B37134" w:rsidRDefault="00B37134" w:rsidP="00B37134">
      <w:pPr>
        <w:spacing w:line="276" w:lineRule="auto"/>
        <w:rPr>
          <w:rFonts w:ascii="Arial" w:hAnsi="Arial" w:cs="Arial"/>
        </w:rPr>
      </w:pPr>
    </w:p>
    <w:p w14:paraId="3523A35A" w14:textId="5CEB0D3E" w:rsidR="00B37134" w:rsidRDefault="00B37134" w:rsidP="00B37134">
      <w:pPr>
        <w:pStyle w:val="ListParagraph"/>
        <w:numPr>
          <w:ilvl w:val="0"/>
          <w:numId w:val="60"/>
        </w:numPr>
        <w:tabs>
          <w:tab w:val="left" w:pos="2070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All of the following pathological conditions typically result in posterior acoustic shadowing except:</w:t>
      </w:r>
    </w:p>
    <w:p w14:paraId="40CC08B4" w14:textId="78D0553E" w:rsidR="00B37134" w:rsidRDefault="00B37134" w:rsidP="00B37134">
      <w:pPr>
        <w:pStyle w:val="ListParagraph"/>
        <w:numPr>
          <w:ilvl w:val="1"/>
          <w:numId w:val="60"/>
        </w:numPr>
        <w:tabs>
          <w:tab w:val="left" w:pos="207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Gall stones</w:t>
      </w:r>
    </w:p>
    <w:p w14:paraId="547D882B" w14:textId="0CB74092" w:rsidR="00B37134" w:rsidRDefault="00B37134" w:rsidP="00B37134">
      <w:pPr>
        <w:pStyle w:val="ListParagraph"/>
        <w:numPr>
          <w:ilvl w:val="1"/>
          <w:numId w:val="60"/>
        </w:numPr>
        <w:tabs>
          <w:tab w:val="left" w:pos="207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Renal cyst</w:t>
      </w:r>
    </w:p>
    <w:p w14:paraId="1D932B98" w14:textId="1DB5E34E" w:rsidR="00B37134" w:rsidRDefault="00B37134" w:rsidP="00B37134">
      <w:pPr>
        <w:pStyle w:val="ListParagraph"/>
        <w:numPr>
          <w:ilvl w:val="1"/>
          <w:numId w:val="60"/>
        </w:numPr>
        <w:tabs>
          <w:tab w:val="left" w:pos="207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Kidney stones</w:t>
      </w:r>
    </w:p>
    <w:p w14:paraId="0BD826F6" w14:textId="6CE00173" w:rsidR="00B37134" w:rsidRDefault="007F1B01" w:rsidP="00B37134">
      <w:pPr>
        <w:pStyle w:val="ListParagraph"/>
        <w:numPr>
          <w:ilvl w:val="1"/>
          <w:numId w:val="60"/>
        </w:numPr>
        <w:tabs>
          <w:tab w:val="left" w:pos="207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Teratomas</w:t>
      </w:r>
    </w:p>
    <w:p w14:paraId="097D48DF" w14:textId="77777777" w:rsidR="007F1B01" w:rsidRPr="007F1B01" w:rsidRDefault="007F1B01" w:rsidP="007F1B01">
      <w:pPr>
        <w:tabs>
          <w:tab w:val="left" w:pos="2070"/>
        </w:tabs>
        <w:spacing w:line="276" w:lineRule="auto"/>
        <w:rPr>
          <w:rFonts w:ascii="Arial" w:hAnsi="Arial" w:cs="Arial"/>
        </w:rPr>
      </w:pPr>
    </w:p>
    <w:p w14:paraId="1D6B58D7" w14:textId="7E2BB22E" w:rsidR="006D3CEA" w:rsidRPr="007F1B01" w:rsidRDefault="007F1B01" w:rsidP="007F1B01">
      <w:pPr>
        <w:pStyle w:val="ListParagraph"/>
        <w:numPr>
          <w:ilvl w:val="0"/>
          <w:numId w:val="60"/>
        </w:numPr>
        <w:tabs>
          <w:tab w:val="left" w:pos="2070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Which of the following physical interactions causes the </w:t>
      </w:r>
      <w:r w:rsidRPr="007F1B01">
        <w:rPr>
          <w:rFonts w:ascii="Arial" w:hAnsi="Arial" w:cs="Arial"/>
          <w:color w:val="000000" w:themeColor="text1"/>
        </w:rPr>
        <w:t xml:space="preserve">echogenicity of the area behind </w:t>
      </w:r>
      <w:r>
        <w:rPr>
          <w:rFonts w:ascii="Arial" w:hAnsi="Arial" w:cs="Arial"/>
          <w:color w:val="000000" w:themeColor="text1"/>
        </w:rPr>
        <w:t>a</w:t>
      </w:r>
      <w:r w:rsidRPr="007F1B01">
        <w:rPr>
          <w:rFonts w:ascii="Arial" w:hAnsi="Arial" w:cs="Arial"/>
          <w:color w:val="000000" w:themeColor="text1"/>
        </w:rPr>
        <w:t xml:space="preserve"> structure </w:t>
      </w:r>
      <w:r>
        <w:rPr>
          <w:rFonts w:ascii="Arial" w:hAnsi="Arial" w:cs="Arial"/>
          <w:color w:val="000000" w:themeColor="text1"/>
        </w:rPr>
        <w:t xml:space="preserve">to </w:t>
      </w:r>
      <w:r w:rsidRPr="007F1B01">
        <w:rPr>
          <w:rFonts w:ascii="Arial" w:hAnsi="Arial" w:cs="Arial"/>
          <w:color w:val="000000" w:themeColor="text1"/>
        </w:rPr>
        <w:t>appear increased compared to adjacent tissue areas</w:t>
      </w:r>
      <w:r>
        <w:rPr>
          <w:rFonts w:ascii="Arial" w:hAnsi="Arial" w:cs="Arial"/>
          <w:color w:val="000000" w:themeColor="text1"/>
        </w:rPr>
        <w:t>?</w:t>
      </w:r>
    </w:p>
    <w:p w14:paraId="7FD0BAD6" w14:textId="77777777" w:rsidR="007F1B01" w:rsidRPr="00FD3117" w:rsidRDefault="007F1B01" w:rsidP="007F1B01">
      <w:pPr>
        <w:pStyle w:val="ListParagraph"/>
        <w:numPr>
          <w:ilvl w:val="1"/>
          <w:numId w:val="60"/>
        </w:numPr>
        <w:tabs>
          <w:tab w:val="left" w:pos="720"/>
          <w:tab w:val="left" w:pos="144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Posterior acoustic shadowing </w:t>
      </w:r>
    </w:p>
    <w:p w14:paraId="059C9A0F" w14:textId="77777777" w:rsidR="007F1B01" w:rsidRDefault="007F1B01" w:rsidP="007F1B01">
      <w:pPr>
        <w:pStyle w:val="ListParagraph"/>
        <w:numPr>
          <w:ilvl w:val="1"/>
          <w:numId w:val="60"/>
        </w:numPr>
        <w:tabs>
          <w:tab w:val="left" w:pos="720"/>
          <w:tab w:val="left" w:pos="144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Posterior acoustic enhancement</w:t>
      </w:r>
    </w:p>
    <w:p w14:paraId="040EEECC" w14:textId="2BC11E08" w:rsidR="007F1B01" w:rsidRDefault="007F1B01" w:rsidP="007F1B01">
      <w:pPr>
        <w:pStyle w:val="ListParagraph"/>
        <w:numPr>
          <w:ilvl w:val="1"/>
          <w:numId w:val="60"/>
        </w:numPr>
        <w:tabs>
          <w:tab w:val="left" w:pos="2070"/>
          <w:tab w:val="left" w:pos="270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Refraction</w:t>
      </w:r>
    </w:p>
    <w:p w14:paraId="1BDBD22D" w14:textId="2ECD14AD" w:rsidR="007F1B01" w:rsidRDefault="007F1B01" w:rsidP="007F1B01">
      <w:pPr>
        <w:pStyle w:val="ListParagraph"/>
        <w:numPr>
          <w:ilvl w:val="1"/>
          <w:numId w:val="60"/>
        </w:numPr>
        <w:tabs>
          <w:tab w:val="left" w:pos="2070"/>
          <w:tab w:val="left" w:pos="2700"/>
        </w:tabs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Attenuation</w:t>
      </w:r>
    </w:p>
    <w:p w14:paraId="33098F15" w14:textId="77777777" w:rsidR="007F1B01" w:rsidRPr="007F1B01" w:rsidRDefault="007F1B01" w:rsidP="007F1B01">
      <w:pPr>
        <w:tabs>
          <w:tab w:val="left" w:pos="720"/>
          <w:tab w:val="left" w:pos="2070"/>
        </w:tabs>
        <w:spacing w:line="276" w:lineRule="auto"/>
        <w:rPr>
          <w:rFonts w:ascii="Arial" w:hAnsi="Arial" w:cs="Arial"/>
        </w:rPr>
      </w:pPr>
    </w:p>
    <w:p w14:paraId="3595008F" w14:textId="1C50ABD2" w:rsidR="007F1B01" w:rsidRDefault="007F1B01" w:rsidP="007F1B01">
      <w:pPr>
        <w:pStyle w:val="ListParagraph"/>
        <w:numPr>
          <w:ilvl w:val="0"/>
          <w:numId w:val="60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Which of the following sonographic imaging artifacts suggests the presence of metal surgical clips in the field of view?</w:t>
      </w:r>
    </w:p>
    <w:p w14:paraId="0E668F8F" w14:textId="6DA43387" w:rsidR="007F1B01" w:rsidRDefault="007F1B01" w:rsidP="007F1B01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Critical angle</w:t>
      </w:r>
    </w:p>
    <w:p w14:paraId="7709205B" w14:textId="6E0A84D1" w:rsidR="007F1B01" w:rsidRDefault="007F1B01" w:rsidP="007F1B01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Side lobe</w:t>
      </w:r>
    </w:p>
    <w:p w14:paraId="250B58F5" w14:textId="1C694AC8" w:rsidR="007F1B01" w:rsidRDefault="007F1B01" w:rsidP="007F1B01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Comet-tail</w:t>
      </w:r>
    </w:p>
    <w:p w14:paraId="65B5E2AB" w14:textId="42DFBD2D" w:rsidR="007F1B01" w:rsidRDefault="007F1B01" w:rsidP="007F1B01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Ring-down</w:t>
      </w:r>
    </w:p>
    <w:p w14:paraId="40F98295" w14:textId="77777777" w:rsidR="007F1B01" w:rsidRDefault="007F1B01" w:rsidP="007F1B01">
      <w:pPr>
        <w:pStyle w:val="ListParagraph"/>
        <w:spacing w:line="276" w:lineRule="auto"/>
        <w:rPr>
          <w:rFonts w:ascii="Arial" w:hAnsi="Arial" w:cs="Arial"/>
        </w:rPr>
      </w:pPr>
    </w:p>
    <w:p w14:paraId="77FB4F3C" w14:textId="55415695" w:rsidR="007F1B01" w:rsidRDefault="007F1B01" w:rsidP="007F1B01">
      <w:pPr>
        <w:pStyle w:val="ListParagraph"/>
        <w:numPr>
          <w:ilvl w:val="0"/>
          <w:numId w:val="60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Which of the following sonographic imaging artifacts is useful in identifying cholesterol crystal in adenomyomatosis of the gall bladder?</w:t>
      </w:r>
    </w:p>
    <w:p w14:paraId="7F1BA8FA" w14:textId="77777777" w:rsidR="007F1B01" w:rsidRDefault="007F1B01" w:rsidP="007F1B01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Critical angle</w:t>
      </w:r>
    </w:p>
    <w:p w14:paraId="632E8C82" w14:textId="77777777" w:rsidR="007F1B01" w:rsidRDefault="007F1B01" w:rsidP="007F1B01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Side lobe</w:t>
      </w:r>
    </w:p>
    <w:p w14:paraId="0BD143A7" w14:textId="77777777" w:rsidR="007F1B01" w:rsidRDefault="007F1B01" w:rsidP="007F1B01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Comet-tail</w:t>
      </w:r>
    </w:p>
    <w:p w14:paraId="761D0AC6" w14:textId="77777777" w:rsidR="007F1B01" w:rsidRDefault="007F1B01" w:rsidP="007F1B01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Ring-down</w:t>
      </w:r>
    </w:p>
    <w:p w14:paraId="40BDCB71" w14:textId="77777777" w:rsidR="007F1B01" w:rsidRPr="007F1B01" w:rsidRDefault="007F1B01" w:rsidP="007F1B01">
      <w:pPr>
        <w:spacing w:line="276" w:lineRule="auto"/>
        <w:rPr>
          <w:rFonts w:ascii="Arial" w:hAnsi="Arial" w:cs="Arial"/>
        </w:rPr>
      </w:pPr>
    </w:p>
    <w:p w14:paraId="01ACEBB0" w14:textId="5F483A65" w:rsidR="007F1B01" w:rsidRDefault="008B1199" w:rsidP="007F1B01">
      <w:pPr>
        <w:pStyle w:val="ListParagraph"/>
        <w:numPr>
          <w:ilvl w:val="0"/>
          <w:numId w:val="60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F1B01">
        <w:rPr>
          <w:rFonts w:ascii="Arial" w:hAnsi="Arial" w:cs="Arial"/>
        </w:rPr>
        <w:t>Which of the following sonographic imaging artifacts is useful in identifying the presence of small air bubbles associated with a pathological condition?</w:t>
      </w:r>
    </w:p>
    <w:p w14:paraId="25E8B6D4" w14:textId="77777777" w:rsidR="007F1B01" w:rsidRDefault="007F1B01" w:rsidP="007F1B01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Critical angle</w:t>
      </w:r>
    </w:p>
    <w:p w14:paraId="6BBAA639" w14:textId="77777777" w:rsidR="007F1B01" w:rsidRDefault="007F1B01" w:rsidP="007F1B01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Side lobe</w:t>
      </w:r>
    </w:p>
    <w:p w14:paraId="7287D649" w14:textId="77777777" w:rsidR="007F1B01" w:rsidRDefault="007F1B01" w:rsidP="007F1B01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Comet-tail</w:t>
      </w:r>
    </w:p>
    <w:p w14:paraId="603498D7" w14:textId="77777777" w:rsidR="007F1B01" w:rsidRDefault="007F1B01" w:rsidP="007F1B01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Ring-down</w:t>
      </w:r>
    </w:p>
    <w:p w14:paraId="04AB640A" w14:textId="77777777" w:rsidR="008B1199" w:rsidRPr="008B1199" w:rsidRDefault="008B1199" w:rsidP="008B1199">
      <w:pPr>
        <w:spacing w:line="276" w:lineRule="auto"/>
        <w:rPr>
          <w:rFonts w:ascii="Arial" w:hAnsi="Arial" w:cs="Arial"/>
        </w:rPr>
      </w:pPr>
    </w:p>
    <w:p w14:paraId="3C95E473" w14:textId="1955EAE5" w:rsidR="008B1199" w:rsidRDefault="008B1199" w:rsidP="008B1199">
      <w:pPr>
        <w:pStyle w:val="ListParagraph"/>
        <w:numPr>
          <w:ilvl w:val="0"/>
          <w:numId w:val="60"/>
        </w:numPr>
        <w:tabs>
          <w:tab w:val="left" w:pos="1530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Cystic structures are:</w:t>
      </w:r>
    </w:p>
    <w:p w14:paraId="2EDB10AF" w14:textId="66F91388" w:rsidR="008B1199" w:rsidRDefault="008B1199" w:rsidP="008B1199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Fluid-filled</w:t>
      </w:r>
    </w:p>
    <w:p w14:paraId="5030C929" w14:textId="68443D37" w:rsidR="008B1199" w:rsidRDefault="008B1199" w:rsidP="008B1199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Fat-filled</w:t>
      </w:r>
    </w:p>
    <w:p w14:paraId="5896DF06" w14:textId="6C23F33B" w:rsidR="008B1199" w:rsidRDefault="008B1199" w:rsidP="008B1199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Tissue-filed</w:t>
      </w:r>
    </w:p>
    <w:p w14:paraId="4CCE1375" w14:textId="1FDFD0A9" w:rsidR="008B1199" w:rsidRDefault="008B1199" w:rsidP="008B1199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Heterogeneous</w:t>
      </w:r>
    </w:p>
    <w:p w14:paraId="77B1C40C" w14:textId="77777777" w:rsidR="008B1199" w:rsidRDefault="008B1199" w:rsidP="008B1199">
      <w:pPr>
        <w:spacing w:line="276" w:lineRule="auto"/>
        <w:rPr>
          <w:rFonts w:ascii="Arial" w:hAnsi="Arial" w:cs="Arial"/>
        </w:rPr>
      </w:pPr>
    </w:p>
    <w:p w14:paraId="3EC45895" w14:textId="77777777" w:rsidR="008B1199" w:rsidRPr="008B1199" w:rsidRDefault="008B1199" w:rsidP="008B1199">
      <w:pPr>
        <w:spacing w:line="276" w:lineRule="auto"/>
        <w:rPr>
          <w:rFonts w:ascii="Arial" w:hAnsi="Arial" w:cs="Arial"/>
        </w:rPr>
      </w:pPr>
    </w:p>
    <w:p w14:paraId="318EA1CE" w14:textId="75B93819" w:rsidR="008B1199" w:rsidRDefault="008B1199" w:rsidP="008B1199">
      <w:pPr>
        <w:pStyle w:val="ListParagraph"/>
        <w:numPr>
          <w:ilvl w:val="0"/>
          <w:numId w:val="60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Classic sonographic characteristics of a simple cystic structure include all of the following except:</w:t>
      </w:r>
    </w:p>
    <w:p w14:paraId="25FC4F31" w14:textId="707B1A8E" w:rsidR="008B1199" w:rsidRDefault="008B1199" w:rsidP="008B1199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Distinct borders</w:t>
      </w:r>
    </w:p>
    <w:p w14:paraId="24C61A5B" w14:textId="1374F4DA" w:rsidR="008B1199" w:rsidRDefault="008B1199" w:rsidP="008B1199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Hyperattenuation</w:t>
      </w:r>
    </w:p>
    <w:p w14:paraId="59C88915" w14:textId="285396BA" w:rsidR="008B1199" w:rsidRDefault="008B1199" w:rsidP="008B1199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Anechoic interior</w:t>
      </w:r>
    </w:p>
    <w:p w14:paraId="4C32BA89" w14:textId="58222B6C" w:rsidR="008B1199" w:rsidRDefault="008B1199" w:rsidP="008B1199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Posterior acoustic enhancement</w:t>
      </w:r>
    </w:p>
    <w:p w14:paraId="11500682" w14:textId="77777777" w:rsidR="008B1199" w:rsidRPr="008B1199" w:rsidRDefault="008B1199" w:rsidP="008B1199">
      <w:pPr>
        <w:spacing w:line="276" w:lineRule="auto"/>
        <w:rPr>
          <w:rFonts w:ascii="Arial" w:hAnsi="Arial" w:cs="Arial"/>
        </w:rPr>
      </w:pPr>
    </w:p>
    <w:p w14:paraId="20C4A8DB" w14:textId="67E3EDAD" w:rsidR="007F1B01" w:rsidRDefault="008B1199" w:rsidP="007F1B01">
      <w:pPr>
        <w:pStyle w:val="ListParagraph"/>
        <w:numPr>
          <w:ilvl w:val="0"/>
          <w:numId w:val="60"/>
        </w:numPr>
        <w:tabs>
          <w:tab w:val="left" w:pos="720"/>
          <w:tab w:val="left" w:pos="2070"/>
          <w:tab w:val="left" w:pos="2340"/>
        </w:tabs>
        <w:spacing w:line="276" w:lineRule="auto"/>
        <w:ind w:left="360"/>
        <w:rPr>
          <w:rFonts w:ascii="Arial" w:hAnsi="Arial" w:cs="Arial"/>
        </w:rPr>
      </w:pPr>
      <w:r w:rsidRPr="008B1199">
        <w:rPr>
          <w:rFonts w:ascii="Arial" w:hAnsi="Arial" w:cs="Arial"/>
        </w:rPr>
        <w:t xml:space="preserve">The sonographic appearance of solid structures </w:t>
      </w:r>
      <w:r>
        <w:rPr>
          <w:rFonts w:ascii="Arial" w:hAnsi="Arial" w:cs="Arial"/>
        </w:rPr>
        <w:t>is due primarily to which of the following physical phenomena?</w:t>
      </w:r>
    </w:p>
    <w:p w14:paraId="323983A8" w14:textId="6240C948" w:rsidR="008B1199" w:rsidRDefault="008B1199" w:rsidP="008B1199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Attenuation</w:t>
      </w:r>
    </w:p>
    <w:p w14:paraId="43EA298B" w14:textId="41F1AE8A" w:rsidR="008B1199" w:rsidRPr="008B1199" w:rsidRDefault="008B1199" w:rsidP="008B1199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Refraction</w:t>
      </w:r>
    </w:p>
    <w:p w14:paraId="68BC847F" w14:textId="582C2FFB" w:rsidR="008B1199" w:rsidRDefault="008B1199" w:rsidP="008B1199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Backscatter</w:t>
      </w:r>
    </w:p>
    <w:p w14:paraId="5FB430C4" w14:textId="7A63EA10" w:rsidR="008B1199" w:rsidRDefault="008B1199" w:rsidP="008B1199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Reflection</w:t>
      </w:r>
    </w:p>
    <w:p w14:paraId="3BDFB8A3" w14:textId="77777777" w:rsidR="008B1199" w:rsidRPr="008B1199" w:rsidRDefault="008B1199" w:rsidP="008B1199">
      <w:pPr>
        <w:tabs>
          <w:tab w:val="left" w:pos="720"/>
          <w:tab w:val="left" w:pos="2070"/>
          <w:tab w:val="left" w:pos="2340"/>
        </w:tabs>
        <w:spacing w:line="276" w:lineRule="auto"/>
        <w:rPr>
          <w:rFonts w:ascii="Arial" w:hAnsi="Arial" w:cs="Arial"/>
        </w:rPr>
      </w:pPr>
    </w:p>
    <w:p w14:paraId="3BDF61AB" w14:textId="7AA5F910" w:rsidR="008B1199" w:rsidRDefault="008B1199" w:rsidP="008B1199">
      <w:pPr>
        <w:pStyle w:val="ListParagraph"/>
        <w:numPr>
          <w:ilvl w:val="0"/>
          <w:numId w:val="60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A structure that appears sonographically as containing both cystic and solid elements is described as:</w:t>
      </w:r>
    </w:p>
    <w:p w14:paraId="6D42C29F" w14:textId="0611BB84" w:rsidR="008B1199" w:rsidRDefault="00EC440A" w:rsidP="008B1199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Hyperechoic</w:t>
      </w:r>
    </w:p>
    <w:p w14:paraId="216852BE" w14:textId="50B800B1" w:rsidR="00EC440A" w:rsidRDefault="00EC440A" w:rsidP="008B1199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Solid</w:t>
      </w:r>
    </w:p>
    <w:p w14:paraId="6F55D49C" w14:textId="73A28CA7" w:rsidR="00EC440A" w:rsidRDefault="00EC440A" w:rsidP="008B1199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Cystic</w:t>
      </w:r>
    </w:p>
    <w:p w14:paraId="70D1931E" w14:textId="392825C0" w:rsidR="00EC440A" w:rsidRDefault="00EC440A" w:rsidP="008B1199">
      <w:pPr>
        <w:pStyle w:val="ListParagraph"/>
        <w:numPr>
          <w:ilvl w:val="1"/>
          <w:numId w:val="60"/>
        </w:numPr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Complex</w:t>
      </w:r>
    </w:p>
    <w:p w14:paraId="1D37CE17" w14:textId="4D139640" w:rsidR="00A61D3C" w:rsidRPr="00EC440A" w:rsidRDefault="00A61D3C" w:rsidP="00EC440A">
      <w:pPr>
        <w:spacing w:line="276" w:lineRule="auto"/>
        <w:rPr>
          <w:rFonts w:ascii="Arial" w:hAnsi="Arial" w:cs="Arial"/>
        </w:rPr>
      </w:pPr>
    </w:p>
    <w:p w14:paraId="2612E8F3" w14:textId="49FC75F4" w:rsidR="00B37134" w:rsidRPr="000D1A1C" w:rsidRDefault="00B37134" w:rsidP="007F1B01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</w:rPr>
      </w:pPr>
    </w:p>
    <w:sectPr w:rsidR="00B37134" w:rsidRPr="000D1A1C" w:rsidSect="00595DE0">
      <w:headerReference w:type="default" r:id="rId8"/>
      <w:footerReference w:type="default" r:id="rId9"/>
      <w:type w:val="continuous"/>
      <w:pgSz w:w="12240" w:h="15840"/>
      <w:pgMar w:top="1260" w:right="1440" w:bottom="1242" w:left="1440" w:header="720" w:footer="74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A3935" w14:textId="77777777" w:rsidR="000F39B6" w:rsidRDefault="000F39B6">
      <w:r>
        <w:separator/>
      </w:r>
    </w:p>
  </w:endnote>
  <w:endnote w:type="continuationSeparator" w:id="0">
    <w:p w14:paraId="1D9D4EFA" w14:textId="77777777" w:rsidR="000F39B6" w:rsidRDefault="000F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altName w:val="Calibri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 14pt Italic">
    <w:altName w:val="Palatino Linotype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BAB30" w14:textId="7EE001C3" w:rsidR="005729E0" w:rsidRPr="00595DE0" w:rsidRDefault="00595DE0" w:rsidP="00595DE0">
    <w:pPr>
      <w:pStyle w:val="Footer"/>
    </w:pPr>
    <w:r>
      <w:rPr>
        <w:rFonts w:ascii="Arial" w:hAnsi="Arial" w:cs="Arial"/>
        <w:color w:val="632423" w:themeColor="accent2" w:themeShade="80"/>
        <w:sz w:val="20"/>
        <w:szCs w:val="20"/>
      </w:rPr>
      <w:t>© Jim Baun, 2025</w:t>
    </w:r>
    <w:r>
      <w:rPr>
        <w:rFonts w:ascii="Arial" w:hAnsi="Arial" w:cs="Arial"/>
        <w:color w:val="632423" w:themeColor="accent2" w:themeShade="80"/>
        <w:sz w:val="20"/>
        <w:szCs w:val="20"/>
      </w:rPr>
      <w:tab/>
    </w:r>
    <w:r>
      <w:rPr>
        <w:rFonts w:ascii="Arial" w:hAnsi="Arial" w:cs="Arial"/>
        <w:color w:val="632423" w:themeColor="accent2" w:themeShade="80"/>
        <w:sz w:val="20"/>
        <w:szCs w:val="20"/>
      </w:rPr>
      <w:tab/>
      <w:t>www.sonoscholar.com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41757" w14:textId="77777777" w:rsidR="000F39B6" w:rsidRDefault="000F39B6">
      <w:r>
        <w:separator/>
      </w:r>
    </w:p>
  </w:footnote>
  <w:footnote w:type="continuationSeparator" w:id="0">
    <w:p w14:paraId="62F69CAD" w14:textId="77777777" w:rsidR="000F39B6" w:rsidRDefault="000F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8D3C0" w14:textId="187E356E" w:rsidR="005729E0" w:rsidRPr="007B5B02" w:rsidRDefault="00694A56" w:rsidP="000F7624">
    <w:pPr>
      <w:pStyle w:val="Header"/>
      <w:jc w:val="center"/>
      <w:rPr>
        <w:rFonts w:ascii="Arial" w:hAnsi="Arial" w:cs="Arial"/>
        <w:color w:val="632423"/>
        <w:sz w:val="20"/>
        <w:szCs w:val="20"/>
        <w:lang w:val="en-GB"/>
      </w:rPr>
    </w:pPr>
    <w:r>
      <w:rPr>
        <w:rFonts w:ascii="Arial" w:hAnsi="Arial" w:cs="Arial"/>
        <w:color w:val="632423"/>
        <w:sz w:val="20"/>
        <w:szCs w:val="20"/>
        <w:lang w:val="en-GB"/>
      </w:rPr>
      <w:t xml:space="preserve">Essentials of Sonographic Interpretation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6059F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3201218" o:spid="_x0000_i1025" type="#_x0000_t75" style="width:9.2pt;height:9.2pt;visibility:visible;mso-wrap-style:square">
            <v:imagedata r:id="rId1" o:title=""/>
          </v:shape>
        </w:pict>
      </mc:Choice>
      <mc:Fallback>
        <w:drawing>
          <wp:inline distT="0" distB="0" distL="0" distR="0" wp14:anchorId="75C40427" wp14:editId="7BE0476C">
            <wp:extent cx="116840" cy="116840"/>
            <wp:effectExtent l="0" t="0" r="0" b="0"/>
            <wp:docPr id="1583201218" name="Picture 158320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8B31966" id="Picture 2097415136" o:spid="_x0000_i1025" type="#_x0000_t75" style="width:6.15pt;height:6.15pt;visibility:visible;mso-wrap-style:square">
            <v:imagedata r:id="rId3" o:title=""/>
          </v:shape>
        </w:pict>
      </mc:Choice>
      <mc:Fallback>
        <w:drawing>
          <wp:inline distT="0" distB="0" distL="0" distR="0" wp14:anchorId="6620F2CB" wp14:editId="190F39A1">
            <wp:extent cx="78105" cy="78105"/>
            <wp:effectExtent l="0" t="0" r="0" b="0"/>
            <wp:docPr id="2097415136" name="Picture 209741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4D7D327" id="Picture 1430776370" o:spid="_x0000_i1025" type="#_x0000_t75" style="width:9.2pt;height:9.2pt;visibility:visible;mso-wrap-style:square">
            <v:imagedata r:id="rId5" o:title=""/>
          </v:shape>
        </w:pict>
      </mc:Choice>
      <mc:Fallback>
        <w:drawing>
          <wp:inline distT="0" distB="0" distL="0" distR="0" wp14:anchorId="78228DD5" wp14:editId="60A814FF">
            <wp:extent cx="116840" cy="116840"/>
            <wp:effectExtent l="0" t="0" r="0" b="0"/>
            <wp:docPr id="1430776370" name="Picture 1430776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BC2A7B"/>
    <w:multiLevelType w:val="hybridMultilevel"/>
    <w:tmpl w:val="FE862690"/>
    <w:lvl w:ilvl="0" w:tplc="9D4291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22D1C"/>
    <w:multiLevelType w:val="hybridMultilevel"/>
    <w:tmpl w:val="342AB754"/>
    <w:lvl w:ilvl="0" w:tplc="0F38434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B7BF8"/>
    <w:multiLevelType w:val="hybridMultilevel"/>
    <w:tmpl w:val="5FF261FA"/>
    <w:lvl w:ilvl="0" w:tplc="9AD2DB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23FA"/>
    <w:multiLevelType w:val="multilevel"/>
    <w:tmpl w:val="73702518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24D96"/>
    <w:multiLevelType w:val="hybridMultilevel"/>
    <w:tmpl w:val="3F340D3A"/>
    <w:lvl w:ilvl="0" w:tplc="9AD2D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C08"/>
    <w:multiLevelType w:val="hybridMultilevel"/>
    <w:tmpl w:val="DA3A5B8C"/>
    <w:lvl w:ilvl="0" w:tplc="78722D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609A1"/>
    <w:multiLevelType w:val="multilevel"/>
    <w:tmpl w:val="557E4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F3C81"/>
    <w:multiLevelType w:val="hybridMultilevel"/>
    <w:tmpl w:val="C81A01E6"/>
    <w:lvl w:ilvl="0" w:tplc="9D4291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A60F7"/>
    <w:multiLevelType w:val="hybridMultilevel"/>
    <w:tmpl w:val="7C5AE47E"/>
    <w:lvl w:ilvl="0" w:tplc="9AD2DB38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6297"/>
    <w:multiLevelType w:val="hybridMultilevel"/>
    <w:tmpl w:val="D20A7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1194"/>
    <w:multiLevelType w:val="hybridMultilevel"/>
    <w:tmpl w:val="D5D4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03258"/>
    <w:multiLevelType w:val="hybridMultilevel"/>
    <w:tmpl w:val="5AF027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24BD0"/>
    <w:multiLevelType w:val="hybridMultilevel"/>
    <w:tmpl w:val="EF1A540E"/>
    <w:lvl w:ilvl="0" w:tplc="9D42910E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9532C59"/>
    <w:multiLevelType w:val="hybridMultilevel"/>
    <w:tmpl w:val="5972FBD6"/>
    <w:lvl w:ilvl="0" w:tplc="9D4291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76E8B"/>
    <w:multiLevelType w:val="hybridMultilevel"/>
    <w:tmpl w:val="4412B638"/>
    <w:lvl w:ilvl="0" w:tplc="DB0281C8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91944"/>
    <w:multiLevelType w:val="hybridMultilevel"/>
    <w:tmpl w:val="52367A16"/>
    <w:lvl w:ilvl="0" w:tplc="E8A0CC4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290DB5"/>
    <w:multiLevelType w:val="hybridMultilevel"/>
    <w:tmpl w:val="ECC86C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EE0C54"/>
    <w:multiLevelType w:val="hybridMultilevel"/>
    <w:tmpl w:val="370C3912"/>
    <w:lvl w:ilvl="0" w:tplc="9D42910E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1E444A26"/>
    <w:multiLevelType w:val="hybridMultilevel"/>
    <w:tmpl w:val="CE8AF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2A74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CD57A1"/>
    <w:multiLevelType w:val="hybridMultilevel"/>
    <w:tmpl w:val="03D8CB68"/>
    <w:lvl w:ilvl="0" w:tplc="588A161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904FD"/>
    <w:multiLevelType w:val="hybridMultilevel"/>
    <w:tmpl w:val="C7FC9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931983"/>
    <w:multiLevelType w:val="hybridMultilevel"/>
    <w:tmpl w:val="195C310A"/>
    <w:lvl w:ilvl="0" w:tplc="9D4291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3EC5A99"/>
    <w:multiLevelType w:val="hybridMultilevel"/>
    <w:tmpl w:val="4222A25C"/>
    <w:lvl w:ilvl="0" w:tplc="588A161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57169"/>
    <w:multiLevelType w:val="hybridMultilevel"/>
    <w:tmpl w:val="2ECE1FC4"/>
    <w:lvl w:ilvl="0" w:tplc="588A1610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29025FF6"/>
    <w:multiLevelType w:val="hybridMultilevel"/>
    <w:tmpl w:val="557E4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291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3A2258"/>
    <w:multiLevelType w:val="hybridMultilevel"/>
    <w:tmpl w:val="441448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291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36AD5"/>
    <w:multiLevelType w:val="hybridMultilevel"/>
    <w:tmpl w:val="FC1C5024"/>
    <w:lvl w:ilvl="0" w:tplc="9D4291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882E92"/>
    <w:multiLevelType w:val="hybridMultilevel"/>
    <w:tmpl w:val="FA8EE214"/>
    <w:lvl w:ilvl="0" w:tplc="9AD2D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AF3789"/>
    <w:multiLevelType w:val="hybridMultilevel"/>
    <w:tmpl w:val="73702518"/>
    <w:lvl w:ilvl="0" w:tplc="9D4291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5C3411E"/>
    <w:multiLevelType w:val="hybridMultilevel"/>
    <w:tmpl w:val="D210518C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EE2293"/>
    <w:multiLevelType w:val="hybridMultilevel"/>
    <w:tmpl w:val="220A2D70"/>
    <w:lvl w:ilvl="0" w:tplc="9D4291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9D4291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67435"/>
    <w:multiLevelType w:val="hybridMultilevel"/>
    <w:tmpl w:val="DA3253FC"/>
    <w:lvl w:ilvl="0" w:tplc="B50E929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B07C0C"/>
    <w:multiLevelType w:val="hybridMultilevel"/>
    <w:tmpl w:val="7750A1FE"/>
    <w:lvl w:ilvl="0" w:tplc="9D4291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092774"/>
    <w:multiLevelType w:val="hybridMultilevel"/>
    <w:tmpl w:val="1C1A5C98"/>
    <w:lvl w:ilvl="0" w:tplc="7D4E9B7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A6F62A0"/>
    <w:multiLevelType w:val="hybridMultilevel"/>
    <w:tmpl w:val="8F869E96"/>
    <w:lvl w:ilvl="0" w:tplc="055E1EE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E1089"/>
    <w:multiLevelType w:val="hybridMultilevel"/>
    <w:tmpl w:val="CDB2E5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291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613078"/>
    <w:multiLevelType w:val="hybridMultilevel"/>
    <w:tmpl w:val="84C02D3C"/>
    <w:lvl w:ilvl="0" w:tplc="9D4291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9A9D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30B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9E1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4AD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40BC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A85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6C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003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42C25BD0"/>
    <w:multiLevelType w:val="hybridMultilevel"/>
    <w:tmpl w:val="A9ACBB8C"/>
    <w:lvl w:ilvl="0" w:tplc="9D4291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D27095"/>
    <w:multiLevelType w:val="hybridMultilevel"/>
    <w:tmpl w:val="73F2670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848267F"/>
    <w:multiLevelType w:val="hybridMultilevel"/>
    <w:tmpl w:val="A13852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5B0FFD"/>
    <w:multiLevelType w:val="hybridMultilevel"/>
    <w:tmpl w:val="A006A086"/>
    <w:lvl w:ilvl="0" w:tplc="9D4291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E985251"/>
    <w:multiLevelType w:val="hybridMultilevel"/>
    <w:tmpl w:val="7AE8B920"/>
    <w:lvl w:ilvl="0" w:tplc="9D42910E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51C36BD0"/>
    <w:multiLevelType w:val="hybridMultilevel"/>
    <w:tmpl w:val="35542740"/>
    <w:lvl w:ilvl="0" w:tplc="48AC50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32C7608"/>
    <w:multiLevelType w:val="hybridMultilevel"/>
    <w:tmpl w:val="AFD4D9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0A55D6"/>
    <w:multiLevelType w:val="hybridMultilevel"/>
    <w:tmpl w:val="0A469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44C1E4D"/>
    <w:multiLevelType w:val="hybridMultilevel"/>
    <w:tmpl w:val="8304AD38"/>
    <w:lvl w:ilvl="0" w:tplc="9AD2D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195576"/>
    <w:multiLevelType w:val="hybridMultilevel"/>
    <w:tmpl w:val="B4E8C7F2"/>
    <w:lvl w:ilvl="0" w:tplc="588A161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240695"/>
    <w:multiLevelType w:val="hybridMultilevel"/>
    <w:tmpl w:val="51F0CDAE"/>
    <w:lvl w:ilvl="0" w:tplc="9D42910E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55E4603C"/>
    <w:multiLevelType w:val="multilevel"/>
    <w:tmpl w:val="557E4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6F4B7D"/>
    <w:multiLevelType w:val="hybridMultilevel"/>
    <w:tmpl w:val="D6868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C6CBB"/>
    <w:multiLevelType w:val="hybridMultilevel"/>
    <w:tmpl w:val="31727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E222CB"/>
    <w:multiLevelType w:val="hybridMultilevel"/>
    <w:tmpl w:val="03F4ED08"/>
    <w:lvl w:ilvl="0" w:tplc="9D42910E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615E2D75"/>
    <w:multiLevelType w:val="hybridMultilevel"/>
    <w:tmpl w:val="26D03F20"/>
    <w:lvl w:ilvl="0" w:tplc="9D4AC78E">
      <w:start w:val="4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6535BA0"/>
    <w:multiLevelType w:val="hybridMultilevel"/>
    <w:tmpl w:val="F59ABC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142FE2"/>
    <w:multiLevelType w:val="hybridMultilevel"/>
    <w:tmpl w:val="4E14B05A"/>
    <w:lvl w:ilvl="0" w:tplc="C18470E8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8402145"/>
    <w:multiLevelType w:val="hybridMultilevel"/>
    <w:tmpl w:val="6FE651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5D7D27"/>
    <w:multiLevelType w:val="hybridMultilevel"/>
    <w:tmpl w:val="67F0B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EE522A"/>
    <w:multiLevelType w:val="hybridMultilevel"/>
    <w:tmpl w:val="CB505958"/>
    <w:lvl w:ilvl="0" w:tplc="9D42910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690C3683"/>
    <w:multiLevelType w:val="hybridMultilevel"/>
    <w:tmpl w:val="F678DBF0"/>
    <w:lvl w:ilvl="0" w:tplc="9D4291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C2555E"/>
    <w:multiLevelType w:val="hybridMultilevel"/>
    <w:tmpl w:val="966E7966"/>
    <w:lvl w:ilvl="0" w:tplc="9BA828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F314B2"/>
    <w:multiLevelType w:val="hybridMultilevel"/>
    <w:tmpl w:val="5746809E"/>
    <w:lvl w:ilvl="0" w:tplc="588A161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D39003D"/>
    <w:multiLevelType w:val="hybridMultilevel"/>
    <w:tmpl w:val="EC18ED5E"/>
    <w:lvl w:ilvl="0" w:tplc="3F7C0B68">
      <w:start w:val="1"/>
      <w:numFmt w:val="upperLetter"/>
      <w:lvlText w:val="%1."/>
      <w:lvlJc w:val="left"/>
      <w:pPr>
        <w:ind w:left="63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2" w15:restartNumberingAfterBreak="0">
    <w:nsid w:val="70205954"/>
    <w:multiLevelType w:val="hybridMultilevel"/>
    <w:tmpl w:val="1EE832BC"/>
    <w:lvl w:ilvl="0" w:tplc="55287378">
      <w:start w:val="1"/>
      <w:numFmt w:val="decimal"/>
      <w:lvlText w:val="%1.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63" w15:restartNumberingAfterBreak="0">
    <w:nsid w:val="71354079"/>
    <w:multiLevelType w:val="hybridMultilevel"/>
    <w:tmpl w:val="D34810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C960EE"/>
    <w:multiLevelType w:val="hybridMultilevel"/>
    <w:tmpl w:val="93FCAAA8"/>
    <w:lvl w:ilvl="0" w:tplc="588A1610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732062E2"/>
    <w:multiLevelType w:val="hybridMultilevel"/>
    <w:tmpl w:val="0762B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036EC9"/>
    <w:multiLevelType w:val="hybridMultilevel"/>
    <w:tmpl w:val="237EE0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0D4C63"/>
    <w:multiLevelType w:val="hybridMultilevel"/>
    <w:tmpl w:val="A2A4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D40959"/>
    <w:multiLevelType w:val="hybridMultilevel"/>
    <w:tmpl w:val="CB82F8C6"/>
    <w:lvl w:ilvl="0" w:tplc="9D4291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87C7326"/>
    <w:multiLevelType w:val="hybridMultilevel"/>
    <w:tmpl w:val="B492FC2E"/>
    <w:lvl w:ilvl="0" w:tplc="9D4291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312F10"/>
    <w:multiLevelType w:val="hybridMultilevel"/>
    <w:tmpl w:val="C602E5AC"/>
    <w:lvl w:ilvl="0" w:tplc="00BA5C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7241476">
    <w:abstractNumId w:val="31"/>
  </w:num>
  <w:num w:numId="2" w16cid:durableId="2133818746">
    <w:abstractNumId w:val="44"/>
  </w:num>
  <w:num w:numId="3" w16cid:durableId="1588806264">
    <w:abstractNumId w:val="5"/>
  </w:num>
  <w:num w:numId="4" w16cid:durableId="1891191486">
    <w:abstractNumId w:val="38"/>
  </w:num>
  <w:num w:numId="5" w16cid:durableId="800195228">
    <w:abstractNumId w:val="52"/>
  </w:num>
  <w:num w:numId="6" w16cid:durableId="1656759006">
    <w:abstractNumId w:val="1"/>
  </w:num>
  <w:num w:numId="7" w16cid:durableId="431628413">
    <w:abstractNumId w:val="42"/>
  </w:num>
  <w:num w:numId="8" w16cid:durableId="697972165">
    <w:abstractNumId w:val="15"/>
  </w:num>
  <w:num w:numId="9" w16cid:durableId="988749667">
    <w:abstractNumId w:val="62"/>
  </w:num>
  <w:num w:numId="10" w16cid:durableId="565528445">
    <w:abstractNumId w:val="20"/>
  </w:num>
  <w:num w:numId="11" w16cid:durableId="1591154445">
    <w:abstractNumId w:val="14"/>
  </w:num>
  <w:num w:numId="12" w16cid:durableId="1454206277">
    <w:abstractNumId w:val="36"/>
  </w:num>
  <w:num w:numId="13" w16cid:durableId="1198349070">
    <w:abstractNumId w:val="32"/>
  </w:num>
  <w:num w:numId="14" w16cid:durableId="1208445717">
    <w:abstractNumId w:val="50"/>
  </w:num>
  <w:num w:numId="15" w16cid:durableId="496966104">
    <w:abstractNumId w:val="24"/>
  </w:num>
  <w:num w:numId="16" w16cid:durableId="1989165546">
    <w:abstractNumId w:val="58"/>
  </w:num>
  <w:num w:numId="17" w16cid:durableId="1370717909">
    <w:abstractNumId w:val="30"/>
  </w:num>
  <w:num w:numId="18" w16cid:durableId="996884058">
    <w:abstractNumId w:val="41"/>
  </w:num>
  <w:num w:numId="19" w16cid:durableId="978917627">
    <w:abstractNumId w:val="28"/>
  </w:num>
  <w:num w:numId="20" w16cid:durableId="125122849">
    <w:abstractNumId w:val="57"/>
  </w:num>
  <w:num w:numId="21" w16cid:durableId="1426072191">
    <w:abstractNumId w:val="47"/>
  </w:num>
  <w:num w:numId="22" w16cid:durableId="1356887880">
    <w:abstractNumId w:val="60"/>
  </w:num>
  <w:num w:numId="23" w16cid:durableId="2102990436">
    <w:abstractNumId w:val="64"/>
  </w:num>
  <w:num w:numId="24" w16cid:durableId="1175921086">
    <w:abstractNumId w:val="23"/>
  </w:num>
  <w:num w:numId="25" w16cid:durableId="1899902459">
    <w:abstractNumId w:val="3"/>
  </w:num>
  <w:num w:numId="26" w16cid:durableId="602224725">
    <w:abstractNumId w:val="54"/>
  </w:num>
  <w:num w:numId="27" w16cid:durableId="709915035">
    <w:abstractNumId w:val="6"/>
  </w:num>
  <w:num w:numId="28" w16cid:durableId="635262822">
    <w:abstractNumId w:val="48"/>
  </w:num>
  <w:num w:numId="29" w16cid:durableId="190151818">
    <w:abstractNumId w:val="18"/>
  </w:num>
  <w:num w:numId="30" w16cid:durableId="2033217948">
    <w:abstractNumId w:val="22"/>
  </w:num>
  <w:num w:numId="31" w16cid:durableId="1391154630">
    <w:abstractNumId w:val="33"/>
  </w:num>
  <w:num w:numId="32" w16cid:durableId="601227826">
    <w:abstractNumId w:val="59"/>
  </w:num>
  <w:num w:numId="33" w16cid:durableId="211767840">
    <w:abstractNumId w:val="37"/>
  </w:num>
  <w:num w:numId="34" w16cid:durableId="1779837591">
    <w:abstractNumId w:val="21"/>
  </w:num>
  <w:num w:numId="35" w16cid:durableId="1222406021">
    <w:abstractNumId w:val="19"/>
  </w:num>
  <w:num w:numId="36" w16cid:durableId="1405759566">
    <w:abstractNumId w:val="46"/>
  </w:num>
  <w:num w:numId="37" w16cid:durableId="1437212502">
    <w:abstractNumId w:val="69"/>
  </w:num>
  <w:num w:numId="38" w16cid:durableId="1308243157">
    <w:abstractNumId w:val="17"/>
  </w:num>
  <w:num w:numId="39" w16cid:durableId="105123589">
    <w:abstractNumId w:val="35"/>
  </w:num>
  <w:num w:numId="40" w16cid:durableId="1553879675">
    <w:abstractNumId w:val="0"/>
  </w:num>
  <w:num w:numId="41" w16cid:durableId="45447910">
    <w:abstractNumId w:val="13"/>
  </w:num>
  <w:num w:numId="42" w16cid:durableId="158468805">
    <w:abstractNumId w:val="40"/>
  </w:num>
  <w:num w:numId="43" w16cid:durableId="1411583564">
    <w:abstractNumId w:val="25"/>
  </w:num>
  <w:num w:numId="44" w16cid:durableId="1457135273">
    <w:abstractNumId w:val="68"/>
  </w:num>
  <w:num w:numId="45" w16cid:durableId="819930267">
    <w:abstractNumId w:val="26"/>
  </w:num>
  <w:num w:numId="46" w16cid:durableId="822359205">
    <w:abstractNumId w:val="51"/>
  </w:num>
  <w:num w:numId="47" w16cid:durableId="948664684">
    <w:abstractNumId w:val="12"/>
  </w:num>
  <w:num w:numId="48" w16cid:durableId="210851277">
    <w:abstractNumId w:val="10"/>
  </w:num>
  <w:num w:numId="49" w16cid:durableId="1566598223">
    <w:abstractNumId w:val="7"/>
  </w:num>
  <w:num w:numId="50" w16cid:durableId="431583735">
    <w:abstractNumId w:val="67"/>
  </w:num>
  <w:num w:numId="51" w16cid:durableId="1967007160">
    <w:abstractNumId w:val="8"/>
  </w:num>
  <w:num w:numId="52" w16cid:durableId="827019102">
    <w:abstractNumId w:val="34"/>
  </w:num>
  <w:num w:numId="53" w16cid:durableId="1419983038">
    <w:abstractNumId w:val="66"/>
  </w:num>
  <w:num w:numId="54" w16cid:durableId="1092051160">
    <w:abstractNumId w:val="27"/>
  </w:num>
  <w:num w:numId="55" w16cid:durableId="907306394">
    <w:abstractNumId w:val="4"/>
  </w:num>
  <w:num w:numId="56" w16cid:durableId="2077505802">
    <w:abstractNumId w:val="29"/>
  </w:num>
  <w:num w:numId="57" w16cid:durableId="1171024326">
    <w:abstractNumId w:val="2"/>
  </w:num>
  <w:num w:numId="58" w16cid:durableId="1983536695">
    <w:abstractNumId w:val="55"/>
  </w:num>
  <w:num w:numId="59" w16cid:durableId="2070298178">
    <w:abstractNumId w:val="61"/>
  </w:num>
  <w:num w:numId="60" w16cid:durableId="1720976721">
    <w:abstractNumId w:val="56"/>
  </w:num>
  <w:num w:numId="61" w16cid:durableId="294913529">
    <w:abstractNumId w:val="45"/>
  </w:num>
  <w:num w:numId="62" w16cid:durableId="777991097">
    <w:abstractNumId w:val="49"/>
  </w:num>
  <w:num w:numId="63" w16cid:durableId="1439832194">
    <w:abstractNumId w:val="16"/>
  </w:num>
  <w:num w:numId="64" w16cid:durableId="1682900677">
    <w:abstractNumId w:val="9"/>
  </w:num>
  <w:num w:numId="65" w16cid:durableId="1465150771">
    <w:abstractNumId w:val="53"/>
  </w:num>
  <w:num w:numId="66" w16cid:durableId="1667246860">
    <w:abstractNumId w:val="11"/>
  </w:num>
  <w:num w:numId="67" w16cid:durableId="217471572">
    <w:abstractNumId w:val="65"/>
  </w:num>
  <w:num w:numId="68" w16cid:durableId="696737526">
    <w:abstractNumId w:val="39"/>
  </w:num>
  <w:num w:numId="69" w16cid:durableId="646982230">
    <w:abstractNumId w:val="63"/>
  </w:num>
  <w:num w:numId="70" w16cid:durableId="1423647919">
    <w:abstractNumId w:val="70"/>
  </w:num>
  <w:num w:numId="71" w16cid:durableId="24407357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D7"/>
    <w:rsid w:val="00000AD6"/>
    <w:rsid w:val="00000BA6"/>
    <w:rsid w:val="00031697"/>
    <w:rsid w:val="000354DE"/>
    <w:rsid w:val="00040281"/>
    <w:rsid w:val="00047272"/>
    <w:rsid w:val="00047AEA"/>
    <w:rsid w:val="00050D02"/>
    <w:rsid w:val="000655E4"/>
    <w:rsid w:val="00072FEB"/>
    <w:rsid w:val="00075696"/>
    <w:rsid w:val="00077FB2"/>
    <w:rsid w:val="0008014C"/>
    <w:rsid w:val="00081CB8"/>
    <w:rsid w:val="00081F63"/>
    <w:rsid w:val="00087024"/>
    <w:rsid w:val="000901E6"/>
    <w:rsid w:val="000907D3"/>
    <w:rsid w:val="00095A56"/>
    <w:rsid w:val="000A1DAA"/>
    <w:rsid w:val="000A3350"/>
    <w:rsid w:val="000A6B84"/>
    <w:rsid w:val="000B1F50"/>
    <w:rsid w:val="000C35D2"/>
    <w:rsid w:val="000D1A1C"/>
    <w:rsid w:val="000D1D49"/>
    <w:rsid w:val="000D4281"/>
    <w:rsid w:val="000D52CD"/>
    <w:rsid w:val="000E33F6"/>
    <w:rsid w:val="000E5BE3"/>
    <w:rsid w:val="000F39B6"/>
    <w:rsid w:val="000F6954"/>
    <w:rsid w:val="000F7624"/>
    <w:rsid w:val="00104A30"/>
    <w:rsid w:val="00127CBE"/>
    <w:rsid w:val="0013361A"/>
    <w:rsid w:val="001439CC"/>
    <w:rsid w:val="001536E4"/>
    <w:rsid w:val="0015702E"/>
    <w:rsid w:val="00160952"/>
    <w:rsid w:val="00161F79"/>
    <w:rsid w:val="00164D98"/>
    <w:rsid w:val="001753A3"/>
    <w:rsid w:val="00184F0F"/>
    <w:rsid w:val="001850A6"/>
    <w:rsid w:val="001865E3"/>
    <w:rsid w:val="00192B97"/>
    <w:rsid w:val="001A0E47"/>
    <w:rsid w:val="001A1967"/>
    <w:rsid w:val="001A2A31"/>
    <w:rsid w:val="001A528F"/>
    <w:rsid w:val="001B3801"/>
    <w:rsid w:val="001B39C4"/>
    <w:rsid w:val="001B6C62"/>
    <w:rsid w:val="001B740B"/>
    <w:rsid w:val="001C5A5F"/>
    <w:rsid w:val="001D0924"/>
    <w:rsid w:val="001E08B0"/>
    <w:rsid w:val="001E46B9"/>
    <w:rsid w:val="001E6F03"/>
    <w:rsid w:val="001E7D08"/>
    <w:rsid w:val="001F41C3"/>
    <w:rsid w:val="001F5B9A"/>
    <w:rsid w:val="002040CE"/>
    <w:rsid w:val="00206981"/>
    <w:rsid w:val="002129E8"/>
    <w:rsid w:val="00213C7A"/>
    <w:rsid w:val="00216911"/>
    <w:rsid w:val="0021732B"/>
    <w:rsid w:val="00217B3A"/>
    <w:rsid w:val="00222B70"/>
    <w:rsid w:val="00223C85"/>
    <w:rsid w:val="00224E98"/>
    <w:rsid w:val="00225440"/>
    <w:rsid w:val="002272E0"/>
    <w:rsid w:val="00237B97"/>
    <w:rsid w:val="0024436E"/>
    <w:rsid w:val="0024769C"/>
    <w:rsid w:val="00254EB7"/>
    <w:rsid w:val="00261CC4"/>
    <w:rsid w:val="00264230"/>
    <w:rsid w:val="00266FEF"/>
    <w:rsid w:val="00272D8A"/>
    <w:rsid w:val="00282BA6"/>
    <w:rsid w:val="002858B5"/>
    <w:rsid w:val="00285B99"/>
    <w:rsid w:val="00286DB3"/>
    <w:rsid w:val="00291CF7"/>
    <w:rsid w:val="002931B3"/>
    <w:rsid w:val="002944E0"/>
    <w:rsid w:val="00296D29"/>
    <w:rsid w:val="002A401D"/>
    <w:rsid w:val="002A4827"/>
    <w:rsid w:val="002A6F43"/>
    <w:rsid w:val="002B0B0C"/>
    <w:rsid w:val="002B79B4"/>
    <w:rsid w:val="002C0BC3"/>
    <w:rsid w:val="002C2B33"/>
    <w:rsid w:val="002C50F0"/>
    <w:rsid w:val="002D25E8"/>
    <w:rsid w:val="002D56A6"/>
    <w:rsid w:val="002D56EA"/>
    <w:rsid w:val="002D674D"/>
    <w:rsid w:val="002E0E9C"/>
    <w:rsid w:val="002E7580"/>
    <w:rsid w:val="002F0BAF"/>
    <w:rsid w:val="002F1421"/>
    <w:rsid w:val="002F15F3"/>
    <w:rsid w:val="00300863"/>
    <w:rsid w:val="0030116E"/>
    <w:rsid w:val="00303FA0"/>
    <w:rsid w:val="0030579C"/>
    <w:rsid w:val="00306F10"/>
    <w:rsid w:val="00313A5E"/>
    <w:rsid w:val="00313C2C"/>
    <w:rsid w:val="00314047"/>
    <w:rsid w:val="00320B0F"/>
    <w:rsid w:val="00321911"/>
    <w:rsid w:val="00331744"/>
    <w:rsid w:val="00347F0C"/>
    <w:rsid w:val="00356F86"/>
    <w:rsid w:val="003629C3"/>
    <w:rsid w:val="00362D5E"/>
    <w:rsid w:val="003674A4"/>
    <w:rsid w:val="00367C32"/>
    <w:rsid w:val="0037085E"/>
    <w:rsid w:val="00370868"/>
    <w:rsid w:val="0038374B"/>
    <w:rsid w:val="00384E3A"/>
    <w:rsid w:val="003B60E3"/>
    <w:rsid w:val="003B747B"/>
    <w:rsid w:val="003C05CA"/>
    <w:rsid w:val="003C0FB6"/>
    <w:rsid w:val="003D6279"/>
    <w:rsid w:val="003E4063"/>
    <w:rsid w:val="003F37FF"/>
    <w:rsid w:val="003F455F"/>
    <w:rsid w:val="003F665B"/>
    <w:rsid w:val="00404FB8"/>
    <w:rsid w:val="00410BD7"/>
    <w:rsid w:val="00411CBB"/>
    <w:rsid w:val="00412AB7"/>
    <w:rsid w:val="00432075"/>
    <w:rsid w:val="0043319F"/>
    <w:rsid w:val="00440EB6"/>
    <w:rsid w:val="00452C55"/>
    <w:rsid w:val="004542F4"/>
    <w:rsid w:val="00455A04"/>
    <w:rsid w:val="00460F57"/>
    <w:rsid w:val="0046423C"/>
    <w:rsid w:val="00466EB6"/>
    <w:rsid w:val="00480836"/>
    <w:rsid w:val="00480FE6"/>
    <w:rsid w:val="00483481"/>
    <w:rsid w:val="00485C7B"/>
    <w:rsid w:val="00491E57"/>
    <w:rsid w:val="004A0A4D"/>
    <w:rsid w:val="004A0B45"/>
    <w:rsid w:val="004A25FB"/>
    <w:rsid w:val="004A2904"/>
    <w:rsid w:val="004B546D"/>
    <w:rsid w:val="004D274B"/>
    <w:rsid w:val="004D563E"/>
    <w:rsid w:val="004E35FF"/>
    <w:rsid w:val="004E533A"/>
    <w:rsid w:val="004F06D2"/>
    <w:rsid w:val="00503DEF"/>
    <w:rsid w:val="005133C9"/>
    <w:rsid w:val="0052012D"/>
    <w:rsid w:val="005230C7"/>
    <w:rsid w:val="00536AFC"/>
    <w:rsid w:val="00541D13"/>
    <w:rsid w:val="00543BCC"/>
    <w:rsid w:val="00546A0E"/>
    <w:rsid w:val="00552600"/>
    <w:rsid w:val="00554532"/>
    <w:rsid w:val="00556BF0"/>
    <w:rsid w:val="00556D50"/>
    <w:rsid w:val="00562BFE"/>
    <w:rsid w:val="005716AC"/>
    <w:rsid w:val="005729E0"/>
    <w:rsid w:val="00577B47"/>
    <w:rsid w:val="00580438"/>
    <w:rsid w:val="00581593"/>
    <w:rsid w:val="00582976"/>
    <w:rsid w:val="0058400E"/>
    <w:rsid w:val="00585C34"/>
    <w:rsid w:val="005904F5"/>
    <w:rsid w:val="00595DE0"/>
    <w:rsid w:val="005A12AD"/>
    <w:rsid w:val="005B1BD7"/>
    <w:rsid w:val="005B43D8"/>
    <w:rsid w:val="005B462E"/>
    <w:rsid w:val="005B4CE4"/>
    <w:rsid w:val="005C0085"/>
    <w:rsid w:val="005C514B"/>
    <w:rsid w:val="005C7F15"/>
    <w:rsid w:val="005D0C79"/>
    <w:rsid w:val="005D0F47"/>
    <w:rsid w:val="005D70A2"/>
    <w:rsid w:val="005D7A00"/>
    <w:rsid w:val="005E23C4"/>
    <w:rsid w:val="005E7E16"/>
    <w:rsid w:val="005F3FE9"/>
    <w:rsid w:val="006006E9"/>
    <w:rsid w:val="00602621"/>
    <w:rsid w:val="00606535"/>
    <w:rsid w:val="006212C5"/>
    <w:rsid w:val="006214FF"/>
    <w:rsid w:val="006219A8"/>
    <w:rsid w:val="0063000F"/>
    <w:rsid w:val="00630172"/>
    <w:rsid w:val="006327D0"/>
    <w:rsid w:val="0063588A"/>
    <w:rsid w:val="00635F16"/>
    <w:rsid w:val="0063735F"/>
    <w:rsid w:val="00646268"/>
    <w:rsid w:val="006669EE"/>
    <w:rsid w:val="0066791D"/>
    <w:rsid w:val="00671F3D"/>
    <w:rsid w:val="0067659C"/>
    <w:rsid w:val="00677E53"/>
    <w:rsid w:val="00680E71"/>
    <w:rsid w:val="0068719E"/>
    <w:rsid w:val="00694A56"/>
    <w:rsid w:val="006976F2"/>
    <w:rsid w:val="006A2E80"/>
    <w:rsid w:val="006A53BC"/>
    <w:rsid w:val="006B063A"/>
    <w:rsid w:val="006B193C"/>
    <w:rsid w:val="006B25B5"/>
    <w:rsid w:val="006B3C4B"/>
    <w:rsid w:val="006C05EB"/>
    <w:rsid w:val="006D05E3"/>
    <w:rsid w:val="006D11F8"/>
    <w:rsid w:val="006D3CEA"/>
    <w:rsid w:val="006E4492"/>
    <w:rsid w:val="006F4FA9"/>
    <w:rsid w:val="00700822"/>
    <w:rsid w:val="00706811"/>
    <w:rsid w:val="0071712F"/>
    <w:rsid w:val="007261BF"/>
    <w:rsid w:val="007315AB"/>
    <w:rsid w:val="00732015"/>
    <w:rsid w:val="0073315E"/>
    <w:rsid w:val="00735DB6"/>
    <w:rsid w:val="00737F30"/>
    <w:rsid w:val="00742D7D"/>
    <w:rsid w:val="00753277"/>
    <w:rsid w:val="00760B67"/>
    <w:rsid w:val="0076204A"/>
    <w:rsid w:val="007737CB"/>
    <w:rsid w:val="00774BF8"/>
    <w:rsid w:val="00781B5A"/>
    <w:rsid w:val="007825EB"/>
    <w:rsid w:val="00784D50"/>
    <w:rsid w:val="00787126"/>
    <w:rsid w:val="007924EF"/>
    <w:rsid w:val="00793570"/>
    <w:rsid w:val="007935A9"/>
    <w:rsid w:val="007A2768"/>
    <w:rsid w:val="007A44FA"/>
    <w:rsid w:val="007B37BA"/>
    <w:rsid w:val="007B3882"/>
    <w:rsid w:val="007B5B02"/>
    <w:rsid w:val="007C4C0C"/>
    <w:rsid w:val="007C5C07"/>
    <w:rsid w:val="007D7DE5"/>
    <w:rsid w:val="007F0BF5"/>
    <w:rsid w:val="007F1B01"/>
    <w:rsid w:val="00804BAC"/>
    <w:rsid w:val="00804CBF"/>
    <w:rsid w:val="008228B5"/>
    <w:rsid w:val="00831056"/>
    <w:rsid w:val="008403E0"/>
    <w:rsid w:val="008415D9"/>
    <w:rsid w:val="00843AD8"/>
    <w:rsid w:val="0085102D"/>
    <w:rsid w:val="00852D23"/>
    <w:rsid w:val="0085594B"/>
    <w:rsid w:val="008728EA"/>
    <w:rsid w:val="00872B9D"/>
    <w:rsid w:val="008734C9"/>
    <w:rsid w:val="00882B80"/>
    <w:rsid w:val="008A2DCD"/>
    <w:rsid w:val="008B1199"/>
    <w:rsid w:val="008B1222"/>
    <w:rsid w:val="008B61CE"/>
    <w:rsid w:val="008C21E5"/>
    <w:rsid w:val="008C247E"/>
    <w:rsid w:val="008C27FF"/>
    <w:rsid w:val="008C39E7"/>
    <w:rsid w:val="008C4FAE"/>
    <w:rsid w:val="008C767A"/>
    <w:rsid w:val="008D0A25"/>
    <w:rsid w:val="008E2747"/>
    <w:rsid w:val="00910839"/>
    <w:rsid w:val="009217A6"/>
    <w:rsid w:val="0092621A"/>
    <w:rsid w:val="00930637"/>
    <w:rsid w:val="00932527"/>
    <w:rsid w:val="00947ACB"/>
    <w:rsid w:val="00955129"/>
    <w:rsid w:val="00956107"/>
    <w:rsid w:val="0095714A"/>
    <w:rsid w:val="00962A2B"/>
    <w:rsid w:val="00962F2D"/>
    <w:rsid w:val="0096308A"/>
    <w:rsid w:val="00967C13"/>
    <w:rsid w:val="0097013C"/>
    <w:rsid w:val="00983304"/>
    <w:rsid w:val="00983F1B"/>
    <w:rsid w:val="00985153"/>
    <w:rsid w:val="009863D0"/>
    <w:rsid w:val="009869E4"/>
    <w:rsid w:val="00986BAB"/>
    <w:rsid w:val="009871B0"/>
    <w:rsid w:val="00990710"/>
    <w:rsid w:val="00994ACC"/>
    <w:rsid w:val="00994B8A"/>
    <w:rsid w:val="00996656"/>
    <w:rsid w:val="009B3E24"/>
    <w:rsid w:val="009C1083"/>
    <w:rsid w:val="009C3398"/>
    <w:rsid w:val="009C599D"/>
    <w:rsid w:val="009D14E2"/>
    <w:rsid w:val="009D1A1E"/>
    <w:rsid w:val="009D3224"/>
    <w:rsid w:val="009E6749"/>
    <w:rsid w:val="009F01E4"/>
    <w:rsid w:val="009F767C"/>
    <w:rsid w:val="00A0116A"/>
    <w:rsid w:val="00A10E2F"/>
    <w:rsid w:val="00A120DB"/>
    <w:rsid w:val="00A22B0F"/>
    <w:rsid w:val="00A3141D"/>
    <w:rsid w:val="00A34738"/>
    <w:rsid w:val="00A57F66"/>
    <w:rsid w:val="00A61D3C"/>
    <w:rsid w:val="00A62022"/>
    <w:rsid w:val="00A649A2"/>
    <w:rsid w:val="00A71007"/>
    <w:rsid w:val="00A72359"/>
    <w:rsid w:val="00A7281F"/>
    <w:rsid w:val="00A75E53"/>
    <w:rsid w:val="00A8383C"/>
    <w:rsid w:val="00A84A24"/>
    <w:rsid w:val="00A862A7"/>
    <w:rsid w:val="00A87AE2"/>
    <w:rsid w:val="00A91974"/>
    <w:rsid w:val="00A926C0"/>
    <w:rsid w:val="00A96893"/>
    <w:rsid w:val="00AA4370"/>
    <w:rsid w:val="00AB0713"/>
    <w:rsid w:val="00AB1425"/>
    <w:rsid w:val="00AB6346"/>
    <w:rsid w:val="00AB7EEF"/>
    <w:rsid w:val="00AC28BA"/>
    <w:rsid w:val="00AC38B1"/>
    <w:rsid w:val="00AD31C9"/>
    <w:rsid w:val="00AD79F7"/>
    <w:rsid w:val="00AE2448"/>
    <w:rsid w:val="00AE698A"/>
    <w:rsid w:val="00AF41E4"/>
    <w:rsid w:val="00AF64F9"/>
    <w:rsid w:val="00B050B1"/>
    <w:rsid w:val="00B05D77"/>
    <w:rsid w:val="00B15405"/>
    <w:rsid w:val="00B174FB"/>
    <w:rsid w:val="00B17647"/>
    <w:rsid w:val="00B214E2"/>
    <w:rsid w:val="00B24D91"/>
    <w:rsid w:val="00B37134"/>
    <w:rsid w:val="00B40A13"/>
    <w:rsid w:val="00B4311D"/>
    <w:rsid w:val="00B452E2"/>
    <w:rsid w:val="00B5117B"/>
    <w:rsid w:val="00B52885"/>
    <w:rsid w:val="00B57CF5"/>
    <w:rsid w:val="00B60D96"/>
    <w:rsid w:val="00B61131"/>
    <w:rsid w:val="00B63782"/>
    <w:rsid w:val="00B63D96"/>
    <w:rsid w:val="00B6739D"/>
    <w:rsid w:val="00B72C53"/>
    <w:rsid w:val="00B7577B"/>
    <w:rsid w:val="00B76FE4"/>
    <w:rsid w:val="00B81429"/>
    <w:rsid w:val="00B81637"/>
    <w:rsid w:val="00B906DF"/>
    <w:rsid w:val="00B92887"/>
    <w:rsid w:val="00BA3FAE"/>
    <w:rsid w:val="00BA5B96"/>
    <w:rsid w:val="00BA5DEA"/>
    <w:rsid w:val="00BB5FAC"/>
    <w:rsid w:val="00BC56BA"/>
    <w:rsid w:val="00BD1849"/>
    <w:rsid w:val="00C00D22"/>
    <w:rsid w:val="00C027D5"/>
    <w:rsid w:val="00C032AE"/>
    <w:rsid w:val="00C04383"/>
    <w:rsid w:val="00C07776"/>
    <w:rsid w:val="00C154E9"/>
    <w:rsid w:val="00C15B1F"/>
    <w:rsid w:val="00C27977"/>
    <w:rsid w:val="00C405AF"/>
    <w:rsid w:val="00C43B04"/>
    <w:rsid w:val="00C4511C"/>
    <w:rsid w:val="00C51377"/>
    <w:rsid w:val="00C5277E"/>
    <w:rsid w:val="00C5288F"/>
    <w:rsid w:val="00C7038B"/>
    <w:rsid w:val="00C70D91"/>
    <w:rsid w:val="00C71116"/>
    <w:rsid w:val="00C7213E"/>
    <w:rsid w:val="00C76107"/>
    <w:rsid w:val="00C8038F"/>
    <w:rsid w:val="00C85C63"/>
    <w:rsid w:val="00CA5AB3"/>
    <w:rsid w:val="00CB0243"/>
    <w:rsid w:val="00CB0EFD"/>
    <w:rsid w:val="00CC165F"/>
    <w:rsid w:val="00CD0AAD"/>
    <w:rsid w:val="00CD22E4"/>
    <w:rsid w:val="00CD38FA"/>
    <w:rsid w:val="00CD3FBA"/>
    <w:rsid w:val="00CD61F5"/>
    <w:rsid w:val="00CD67D3"/>
    <w:rsid w:val="00CD7C25"/>
    <w:rsid w:val="00CE0203"/>
    <w:rsid w:val="00CE064C"/>
    <w:rsid w:val="00CE154D"/>
    <w:rsid w:val="00CE6C1A"/>
    <w:rsid w:val="00CE7195"/>
    <w:rsid w:val="00CE72BD"/>
    <w:rsid w:val="00D0067F"/>
    <w:rsid w:val="00D00B09"/>
    <w:rsid w:val="00D03BA5"/>
    <w:rsid w:val="00D0793E"/>
    <w:rsid w:val="00D36348"/>
    <w:rsid w:val="00D4492B"/>
    <w:rsid w:val="00D505D1"/>
    <w:rsid w:val="00D51E56"/>
    <w:rsid w:val="00D527E1"/>
    <w:rsid w:val="00D53990"/>
    <w:rsid w:val="00D612ED"/>
    <w:rsid w:val="00D713AE"/>
    <w:rsid w:val="00D83671"/>
    <w:rsid w:val="00D8454A"/>
    <w:rsid w:val="00D95CBA"/>
    <w:rsid w:val="00D96680"/>
    <w:rsid w:val="00DA6655"/>
    <w:rsid w:val="00DA766F"/>
    <w:rsid w:val="00DB14DD"/>
    <w:rsid w:val="00DB5A47"/>
    <w:rsid w:val="00DB6E1E"/>
    <w:rsid w:val="00DC0359"/>
    <w:rsid w:val="00DC42F2"/>
    <w:rsid w:val="00DC5430"/>
    <w:rsid w:val="00DC7DDE"/>
    <w:rsid w:val="00DD0475"/>
    <w:rsid w:val="00DE73C4"/>
    <w:rsid w:val="00DE7658"/>
    <w:rsid w:val="00DE7B54"/>
    <w:rsid w:val="00E00B75"/>
    <w:rsid w:val="00E02B02"/>
    <w:rsid w:val="00E04226"/>
    <w:rsid w:val="00E04D70"/>
    <w:rsid w:val="00E07FF4"/>
    <w:rsid w:val="00E12D72"/>
    <w:rsid w:val="00E26E24"/>
    <w:rsid w:val="00E37C25"/>
    <w:rsid w:val="00E501FE"/>
    <w:rsid w:val="00E61591"/>
    <w:rsid w:val="00E65E87"/>
    <w:rsid w:val="00E76012"/>
    <w:rsid w:val="00E77899"/>
    <w:rsid w:val="00E9232C"/>
    <w:rsid w:val="00E92F9C"/>
    <w:rsid w:val="00E9699B"/>
    <w:rsid w:val="00EA5345"/>
    <w:rsid w:val="00EB1E17"/>
    <w:rsid w:val="00EB50FA"/>
    <w:rsid w:val="00EB6FAB"/>
    <w:rsid w:val="00EB7504"/>
    <w:rsid w:val="00EC440A"/>
    <w:rsid w:val="00EC7126"/>
    <w:rsid w:val="00EC79FE"/>
    <w:rsid w:val="00EE3C05"/>
    <w:rsid w:val="00EE57EF"/>
    <w:rsid w:val="00EE6526"/>
    <w:rsid w:val="00EF1A0B"/>
    <w:rsid w:val="00EF21A7"/>
    <w:rsid w:val="00EF2F77"/>
    <w:rsid w:val="00EF31D2"/>
    <w:rsid w:val="00F00436"/>
    <w:rsid w:val="00F04CB1"/>
    <w:rsid w:val="00F1387A"/>
    <w:rsid w:val="00F14164"/>
    <w:rsid w:val="00F14A41"/>
    <w:rsid w:val="00F15A3D"/>
    <w:rsid w:val="00F258A6"/>
    <w:rsid w:val="00F4136E"/>
    <w:rsid w:val="00F421BC"/>
    <w:rsid w:val="00F42321"/>
    <w:rsid w:val="00F42EAA"/>
    <w:rsid w:val="00F47B41"/>
    <w:rsid w:val="00F51886"/>
    <w:rsid w:val="00F52240"/>
    <w:rsid w:val="00F56110"/>
    <w:rsid w:val="00F566C3"/>
    <w:rsid w:val="00F700B5"/>
    <w:rsid w:val="00F71AA2"/>
    <w:rsid w:val="00F77385"/>
    <w:rsid w:val="00F80D78"/>
    <w:rsid w:val="00F81A19"/>
    <w:rsid w:val="00F81F32"/>
    <w:rsid w:val="00F824B8"/>
    <w:rsid w:val="00F8396D"/>
    <w:rsid w:val="00F91A0D"/>
    <w:rsid w:val="00F920EF"/>
    <w:rsid w:val="00F92E24"/>
    <w:rsid w:val="00F933C2"/>
    <w:rsid w:val="00F94E0B"/>
    <w:rsid w:val="00F96D82"/>
    <w:rsid w:val="00FA00A5"/>
    <w:rsid w:val="00FA20A3"/>
    <w:rsid w:val="00FA2C5F"/>
    <w:rsid w:val="00FA6F68"/>
    <w:rsid w:val="00FB12C9"/>
    <w:rsid w:val="00FC41A5"/>
    <w:rsid w:val="00FD2609"/>
    <w:rsid w:val="00FD3117"/>
    <w:rsid w:val="00FD3AB1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4C6D7E"/>
  <w15:docId w15:val="{964AA3EF-6D26-924B-A937-4C04B679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rFonts w:ascii="Copperplate Gothic Light" w:hAnsi="Copperplate Gothic Light"/>
      <w:kern w:val="28"/>
      <w:sz w:val="48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331"/>
        <w:tab w:val="left" w:pos="662"/>
        <w:tab w:val="left" w:pos="994"/>
      </w:tabs>
      <w:autoSpaceDE w:val="0"/>
      <w:autoSpaceDN w:val="0"/>
      <w:adjustRightInd w:val="0"/>
      <w:spacing w:line="240" w:lineRule="atLeast"/>
      <w:jc w:val="both"/>
      <w:outlineLvl w:val="2"/>
    </w:pPr>
    <w:rPr>
      <w:rFonts w:ascii="Copperplate Gothic Light" w:hAnsi="Copperplate Gothic Light"/>
      <w:i/>
      <w:iCs/>
      <w:color w:val="800000"/>
      <w:sz w:val="36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6044"/>
      </w:tabs>
      <w:autoSpaceDE w:val="0"/>
      <w:autoSpaceDN w:val="0"/>
      <w:adjustRightInd w:val="0"/>
      <w:jc w:val="center"/>
      <w:outlineLvl w:val="4"/>
    </w:pPr>
    <w:rPr>
      <w:rFonts w:ascii="Helvetica" w:hAnsi="Helvetica"/>
      <w:b/>
      <w:bCs/>
      <w:color w:val="800000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732"/>
        <w:tab w:val="left" w:pos="5548"/>
      </w:tabs>
      <w:autoSpaceDE w:val="0"/>
      <w:autoSpaceDN w:val="0"/>
      <w:adjustRightInd w:val="0"/>
      <w:jc w:val="both"/>
      <w:outlineLvl w:val="5"/>
    </w:pPr>
    <w:rPr>
      <w:rFonts w:ascii="Helvetica" w:hAnsi="Helvetica"/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Helvetica" w:hAnsi="Helvetica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center" w:pos="4853"/>
      </w:tabs>
      <w:autoSpaceDE w:val="0"/>
      <w:autoSpaceDN w:val="0"/>
      <w:adjustRightInd w:val="0"/>
      <w:spacing w:line="240" w:lineRule="atLeast"/>
      <w:jc w:val="center"/>
      <w:outlineLvl w:val="7"/>
    </w:pPr>
    <w:rPr>
      <w:rFonts w:ascii="Palatino 14pt Italic" w:hAnsi="Palatino 14pt Italic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center" w:pos="4853"/>
      </w:tabs>
      <w:autoSpaceDE w:val="0"/>
      <w:autoSpaceDN w:val="0"/>
      <w:adjustRightInd w:val="0"/>
      <w:spacing w:line="240" w:lineRule="atLeast"/>
      <w:jc w:val="both"/>
      <w:outlineLvl w:val="8"/>
    </w:pPr>
    <w:rPr>
      <w:rFonts w:ascii="Palatino 14pt Italic" w:hAnsi="Palatino 14pt Italic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Pr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center"/>
    </w:pPr>
    <w:rPr>
      <w:rFonts w:ascii="Copperplate Gothic Light" w:hAnsi="Copperplate Gothic Light"/>
      <w:color w:val="8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pPr>
      <w:jc w:val="center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AE"/>
    <w:rPr>
      <w:rFonts w:ascii="Tahoma" w:hAnsi="Tahoma" w:cs="Tahoma"/>
      <w:sz w:val="16"/>
      <w:szCs w:val="16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7D7DE5"/>
    <w:pPr>
      <w:tabs>
        <w:tab w:val="right" w:leader="dot" w:pos="4310"/>
      </w:tabs>
      <w:ind w:left="240" w:hanging="240"/>
    </w:pPr>
    <w:rPr>
      <w:rFonts w:ascii="Arial" w:hAnsi="Arial" w:cs="Arial"/>
      <w:noProof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61131"/>
    <w:pPr>
      <w:ind w:left="480" w:hanging="240"/>
    </w:pPr>
    <w:rPr>
      <w:rFonts w:ascii="Calibri" w:hAnsi="Calibr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61131"/>
    <w:pPr>
      <w:ind w:left="720" w:hanging="240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61131"/>
    <w:pPr>
      <w:ind w:left="960" w:hanging="240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61131"/>
    <w:pPr>
      <w:ind w:left="1200" w:hanging="240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61131"/>
    <w:pPr>
      <w:ind w:left="1440" w:hanging="240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61131"/>
    <w:pPr>
      <w:ind w:left="1680" w:hanging="240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61131"/>
    <w:pPr>
      <w:ind w:left="1920" w:hanging="240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61131"/>
    <w:pPr>
      <w:ind w:left="2160" w:hanging="240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61131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8B1222"/>
    <w:rPr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B3801"/>
  </w:style>
  <w:style w:type="paragraph" w:styleId="NoSpacing">
    <w:name w:val="No Spacing"/>
    <w:uiPriority w:val="1"/>
    <w:qFormat/>
    <w:rsid w:val="00075696"/>
    <w:rPr>
      <w:sz w:val="24"/>
      <w:szCs w:val="24"/>
    </w:rPr>
  </w:style>
  <w:style w:type="paragraph" w:customStyle="1" w:styleId="18ptmaroon">
    <w:name w:val="18pt maroon"/>
    <w:basedOn w:val="PlainText"/>
    <w:link w:val="18ptmaroonChar"/>
    <w:qFormat/>
    <w:rsid w:val="000E33F6"/>
    <w:rPr>
      <w:rFonts w:ascii="Arial" w:hAnsi="Arial" w:cs="Arial"/>
      <w:b/>
      <w:i/>
      <w:color w:val="632423"/>
      <w:sz w:val="36"/>
      <w:szCs w:val="36"/>
    </w:rPr>
  </w:style>
  <w:style w:type="paragraph" w:styleId="ListParagraph">
    <w:name w:val="List Paragraph"/>
    <w:basedOn w:val="Normal"/>
    <w:uiPriority w:val="34"/>
    <w:qFormat/>
    <w:rsid w:val="000901E6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rsid w:val="000E33F6"/>
    <w:rPr>
      <w:rFonts w:ascii="Courier New" w:hAnsi="Courier New" w:cs="Courier New"/>
      <w:lang w:val="en-US" w:eastAsia="en-US"/>
    </w:rPr>
  </w:style>
  <w:style w:type="character" w:customStyle="1" w:styleId="18ptmaroonChar">
    <w:name w:val="18pt maroon Char"/>
    <w:basedOn w:val="PlainTextChar"/>
    <w:link w:val="18ptmaroon"/>
    <w:rsid w:val="000E33F6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6" Type="http://schemas.openxmlformats.org/officeDocument/2006/relationships/image" Target="media/image6.emf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0AE1-22E8-4DF0-8275-9F065E8F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Narture of Sound 1.1</vt:lpstr>
    </vt:vector>
  </TitlesOfParts>
  <Company>Toshiba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Narture of Sound 1.1</dc:title>
  <dc:subject>wave theory</dc:subject>
  <dc:creator>Jim Baun</dc:creator>
  <dc:description>pp 1-9</dc:description>
  <cp:lastModifiedBy>Jim Baun</cp:lastModifiedBy>
  <cp:revision>4</cp:revision>
  <cp:lastPrinted>2023-08-17T15:03:00Z</cp:lastPrinted>
  <dcterms:created xsi:type="dcterms:W3CDTF">2025-03-27T13:20:00Z</dcterms:created>
  <dcterms:modified xsi:type="dcterms:W3CDTF">2025-04-02T12:23:00Z</dcterms:modified>
</cp:coreProperties>
</file>